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A5ADF2" w14:textId="77777777" w:rsidR="00310389" w:rsidRPr="00841F7C" w:rsidRDefault="00C35041">
      <w:pPr>
        <w:tabs>
          <w:tab w:val="right" w:pos="2268"/>
          <w:tab w:val="right" w:pos="4678"/>
        </w:tabs>
        <w:jc w:val="right"/>
        <w:rPr>
          <w:rFonts w:cs="Arial"/>
          <w:sz w:val="20"/>
        </w:rPr>
      </w:pPr>
      <w:r>
        <w:rPr>
          <w:rFonts w:cs="Arial"/>
          <w:sz w:val="16"/>
          <w:szCs w:val="16"/>
          <w:lang w:val="en-US"/>
        </w:rPr>
        <w:tab/>
      </w:r>
      <w:r w:rsidRPr="00841F7C">
        <w:rPr>
          <w:sz w:val="20"/>
        </w:rPr>
        <w:t>Andreas Breyer</w:t>
      </w:r>
      <w:r w:rsidRPr="00841F7C">
        <w:rPr>
          <w:sz w:val="20"/>
        </w:rPr>
        <w:br/>
        <w:t xml:space="preserve"> </w:t>
      </w:r>
      <w:r w:rsidRPr="00841F7C">
        <w:rPr>
          <w:sz w:val="20"/>
        </w:rPr>
        <w:tab/>
      </w:r>
      <w:r w:rsidRPr="00841F7C">
        <w:rPr>
          <w:sz w:val="20"/>
        </w:rPr>
        <w:tab/>
        <w:t>Manager Media Relations</w:t>
      </w:r>
      <w:r w:rsidRPr="00841F7C">
        <w:rPr>
          <w:sz w:val="20"/>
        </w:rPr>
        <w:br/>
      </w:r>
      <w:r w:rsidRPr="00841F7C">
        <w:rPr>
          <w:sz w:val="20"/>
        </w:rPr>
        <w:br/>
      </w:r>
      <w:r w:rsidRPr="00841F7C">
        <w:rPr>
          <w:sz w:val="16"/>
          <w:szCs w:val="16"/>
        </w:rPr>
        <w:t xml:space="preserve"> </w:t>
      </w:r>
      <w:r w:rsidRPr="00841F7C">
        <w:rPr>
          <w:sz w:val="16"/>
          <w:szCs w:val="16"/>
        </w:rPr>
        <w:tab/>
        <w:t>Mobile</w:t>
      </w:r>
      <w:r w:rsidRPr="00841F7C">
        <w:rPr>
          <w:sz w:val="20"/>
        </w:rPr>
        <w:tab/>
        <w:t>+49 151 1242 8585</w:t>
      </w:r>
      <w:r w:rsidRPr="00841F7C">
        <w:rPr>
          <w:sz w:val="20"/>
        </w:rPr>
        <w:br/>
      </w:r>
      <w:r w:rsidRPr="00841F7C">
        <w:rPr>
          <w:sz w:val="16"/>
          <w:szCs w:val="16"/>
        </w:rPr>
        <w:t xml:space="preserve"> </w:t>
      </w:r>
      <w:r w:rsidRPr="00841F7C">
        <w:rPr>
          <w:sz w:val="16"/>
          <w:szCs w:val="16"/>
        </w:rPr>
        <w:tab/>
        <w:t>E-Mail</w:t>
      </w:r>
      <w:r w:rsidRPr="00841F7C">
        <w:rPr>
          <w:sz w:val="20"/>
        </w:rPr>
        <w:tab/>
        <w:t>press@emva.org</w:t>
      </w:r>
      <w:r w:rsidRPr="00841F7C">
        <w:rPr>
          <w:sz w:val="20"/>
        </w:rPr>
        <w:br/>
      </w:r>
      <w:r w:rsidRPr="00841F7C">
        <w:rPr>
          <w:rFonts w:cs="Arial"/>
          <w:sz w:val="20"/>
        </w:rPr>
        <w:tab/>
      </w:r>
    </w:p>
    <w:p w14:paraId="610EE73E" w14:textId="2432433F" w:rsidR="00310389" w:rsidRPr="00841F7C" w:rsidRDefault="00C35041">
      <w:pPr>
        <w:tabs>
          <w:tab w:val="right" w:pos="2268"/>
          <w:tab w:val="right" w:pos="4678"/>
        </w:tabs>
        <w:jc w:val="right"/>
        <w:rPr>
          <w:rFonts w:cs="Arial"/>
          <w:sz w:val="20"/>
        </w:rPr>
      </w:pPr>
      <w:r w:rsidRPr="00841F7C">
        <w:rPr>
          <w:rFonts w:cs="Arial"/>
          <w:sz w:val="20"/>
        </w:rPr>
        <w:br/>
        <w:t xml:space="preserve"> </w:t>
      </w:r>
      <w:r w:rsidRPr="00841F7C">
        <w:rPr>
          <w:rFonts w:cs="Arial"/>
          <w:sz w:val="20"/>
        </w:rPr>
        <w:tab/>
      </w:r>
      <w:r w:rsidRPr="00841F7C">
        <w:rPr>
          <w:rFonts w:cs="Arial"/>
          <w:sz w:val="16"/>
          <w:szCs w:val="16"/>
        </w:rPr>
        <w:t xml:space="preserve"> </w:t>
      </w:r>
      <w:r w:rsidRPr="00841F7C">
        <w:rPr>
          <w:rFonts w:cs="Arial"/>
          <w:sz w:val="16"/>
          <w:szCs w:val="16"/>
        </w:rPr>
        <w:tab/>
      </w:r>
      <w:r w:rsidRPr="00841F7C">
        <w:rPr>
          <w:rFonts w:cs="Arial"/>
          <w:sz w:val="20"/>
        </w:rPr>
        <w:br/>
      </w:r>
      <w:r w:rsidRPr="00841F7C">
        <w:rPr>
          <w:rFonts w:cs="Arial"/>
          <w:sz w:val="16"/>
          <w:szCs w:val="16"/>
        </w:rPr>
        <w:t xml:space="preserve"> </w:t>
      </w:r>
      <w:r w:rsidRPr="00841F7C">
        <w:rPr>
          <w:rFonts w:cs="Arial"/>
          <w:sz w:val="16"/>
          <w:szCs w:val="16"/>
        </w:rPr>
        <w:tab/>
      </w:r>
      <w:r w:rsidRPr="00841F7C">
        <w:rPr>
          <w:rFonts w:cs="Arial"/>
          <w:sz w:val="20"/>
        </w:rPr>
        <w:tab/>
      </w:r>
      <w:r w:rsidRPr="00841F7C">
        <w:rPr>
          <w:rFonts w:cs="Arial"/>
          <w:sz w:val="20"/>
        </w:rPr>
        <w:tab/>
      </w:r>
      <w:r w:rsidRPr="00841F7C">
        <w:rPr>
          <w:rFonts w:cs="Arial"/>
          <w:sz w:val="20"/>
        </w:rPr>
        <w:tab/>
      </w:r>
      <w:r w:rsidRPr="00841F7C">
        <w:rPr>
          <w:rFonts w:cs="Arial"/>
          <w:sz w:val="20"/>
        </w:rPr>
        <w:tab/>
      </w:r>
      <w:r w:rsidRPr="00841F7C">
        <w:rPr>
          <w:rFonts w:cs="Arial"/>
          <w:sz w:val="20"/>
        </w:rPr>
        <w:tab/>
      </w:r>
      <w:r w:rsidRPr="00841F7C">
        <w:rPr>
          <w:rFonts w:cs="Arial"/>
          <w:sz w:val="20"/>
        </w:rPr>
        <w:tab/>
      </w:r>
      <w:r w:rsidRPr="00841F7C">
        <w:rPr>
          <w:rFonts w:cs="Arial"/>
          <w:sz w:val="20"/>
        </w:rPr>
        <w:tab/>
      </w:r>
    </w:p>
    <w:p w14:paraId="13CA168F" w14:textId="236AB96E" w:rsidR="00310389" w:rsidRPr="00A77358" w:rsidRDefault="00C35041" w:rsidP="00A77358">
      <w:pPr>
        <w:framePr w:w="5101" w:h="2446" w:hRule="exact" w:wrap="auto" w:vAnchor="page" w:hAnchor="page" w:x="1377" w:y="2713"/>
        <w:rPr>
          <w:rFonts w:cs="Arial"/>
        </w:rPr>
      </w:pPr>
      <w:r w:rsidRPr="00873666">
        <w:br/>
      </w:r>
      <w:r w:rsidRPr="00A77358">
        <w:rPr>
          <w:b/>
          <w:sz w:val="28"/>
        </w:rPr>
        <w:t>PRESSEMITTEILUNG</w:t>
      </w:r>
      <w:r w:rsidRPr="00A77358">
        <w:br/>
      </w:r>
      <w:r w:rsidRPr="00A77358">
        <w:br/>
      </w:r>
      <w:r w:rsidR="00E73034" w:rsidRPr="00E73034">
        <w:rPr>
          <w:rFonts w:cs="Arial"/>
          <w:i/>
        </w:rPr>
        <w:t>zur sofortigen Veröffentlichung</w:t>
      </w:r>
      <w:r w:rsidRPr="00A77358">
        <w:rPr>
          <w:rFonts w:cs="Arial"/>
        </w:rPr>
        <w:br/>
      </w:r>
      <w:r w:rsidRPr="00A77358">
        <w:rPr>
          <w:rFonts w:cs="Arial"/>
        </w:rPr>
        <w:br/>
      </w:r>
      <w:r w:rsidRPr="00A77358">
        <w:rPr>
          <w:rFonts w:cs="Arial"/>
        </w:rPr>
        <w:br/>
      </w:r>
      <w:r w:rsidRPr="00A77358">
        <w:rPr>
          <w:rFonts w:cs="Arial"/>
        </w:rPr>
        <w:br/>
      </w:r>
    </w:p>
    <w:p w14:paraId="4AD0280B" w14:textId="6BA68807" w:rsidR="00310389" w:rsidRPr="00A77358" w:rsidRDefault="00C11149">
      <w:pPr>
        <w:tabs>
          <w:tab w:val="right" w:pos="2268"/>
          <w:tab w:val="right" w:pos="4678"/>
        </w:tabs>
        <w:jc w:val="right"/>
        <w:rPr>
          <w:rFonts w:cs="Arial"/>
          <w:sz w:val="20"/>
        </w:rPr>
      </w:pPr>
      <w:r>
        <w:rPr>
          <w:rFonts w:cs="Arial"/>
          <w:sz w:val="20"/>
        </w:rPr>
        <w:t>2</w:t>
      </w:r>
      <w:r w:rsidR="00823C35">
        <w:rPr>
          <w:rFonts w:cs="Arial"/>
          <w:sz w:val="20"/>
        </w:rPr>
        <w:t>8</w:t>
      </w:r>
      <w:r w:rsidR="00C35041" w:rsidRPr="00A77358">
        <w:rPr>
          <w:rFonts w:cs="Arial"/>
          <w:sz w:val="20"/>
        </w:rPr>
        <w:t xml:space="preserve">. </w:t>
      </w:r>
      <w:r>
        <w:rPr>
          <w:rFonts w:cs="Arial"/>
          <w:sz w:val="20"/>
        </w:rPr>
        <w:t>April</w:t>
      </w:r>
      <w:r w:rsidR="00C35041" w:rsidRPr="00A77358">
        <w:rPr>
          <w:rFonts w:cs="Arial"/>
          <w:sz w:val="20"/>
        </w:rPr>
        <w:t xml:space="preserve"> 202</w:t>
      </w:r>
      <w:r w:rsidR="00434BA0">
        <w:rPr>
          <w:rFonts w:cs="Arial"/>
          <w:sz w:val="20"/>
        </w:rPr>
        <w:t>6</w:t>
      </w:r>
    </w:p>
    <w:p w14:paraId="2E9CFB66" w14:textId="77777777" w:rsidR="00310389" w:rsidRPr="00A77358" w:rsidRDefault="00310389">
      <w:pPr>
        <w:tabs>
          <w:tab w:val="right" w:pos="2268"/>
          <w:tab w:val="right" w:pos="4678"/>
        </w:tabs>
        <w:jc w:val="right"/>
        <w:rPr>
          <w:rFonts w:cs="Arial"/>
        </w:rPr>
      </w:pPr>
    </w:p>
    <w:p w14:paraId="576543E2" w14:textId="77777777" w:rsidR="00310389" w:rsidRPr="00A77358" w:rsidRDefault="00C35041">
      <w:pPr>
        <w:spacing w:after="240"/>
        <w:ind w:hanging="993"/>
        <w:rPr>
          <w:rFonts w:cs="Arial"/>
        </w:rPr>
      </w:pPr>
      <w:r w:rsidRPr="00A77358">
        <w:rPr>
          <w:rFonts w:cs="Arial"/>
          <w:sz w:val="12"/>
          <w:szCs w:val="12"/>
        </w:rPr>
        <w:t>_</w:t>
      </w:r>
    </w:p>
    <w:p w14:paraId="62EA080C" w14:textId="77777777" w:rsidR="00310389" w:rsidRPr="00A77358" w:rsidRDefault="00310389">
      <w:pPr>
        <w:sectPr w:rsidR="00310389" w:rsidRPr="00A77358">
          <w:headerReference w:type="default" r:id="rId11"/>
          <w:headerReference w:type="first" r:id="rId12"/>
          <w:footerReference w:type="first" r:id="rId13"/>
          <w:pgSz w:w="11906" w:h="16838"/>
          <w:pgMar w:top="2977" w:right="707" w:bottom="1985" w:left="1418" w:header="1230" w:footer="188" w:gutter="0"/>
          <w:cols w:space="720"/>
          <w:formProt w:val="0"/>
          <w:titlePg/>
          <w:docGrid w:linePitch="600" w:charSpace="36864"/>
        </w:sectPr>
      </w:pPr>
    </w:p>
    <w:p w14:paraId="54290E39" w14:textId="20EFC8A6" w:rsidR="00ED78E6" w:rsidRPr="00C11149" w:rsidRDefault="00C11149" w:rsidP="00ED78E6">
      <w:pPr>
        <w:suppressAutoHyphens w:val="0"/>
        <w:spacing w:after="200" w:line="360" w:lineRule="auto"/>
        <w:jc w:val="center"/>
        <w:rPr>
          <w:rFonts w:cs="Arial"/>
          <w:b/>
          <w:sz w:val="28"/>
          <w:szCs w:val="28"/>
          <w:lang w:bidi="ar-SA"/>
        </w:rPr>
      </w:pPr>
      <w:r w:rsidRPr="00C11149">
        <w:rPr>
          <w:rFonts w:cs="Arial"/>
          <w:b/>
          <w:sz w:val="28"/>
          <w:szCs w:val="28"/>
          <w:lang w:bidi="ar-SA"/>
        </w:rPr>
        <w:lastRenderedPageBreak/>
        <w:t>Zusammenfassung</w:t>
      </w:r>
      <w:r w:rsidR="00ED78E6" w:rsidRPr="00C11149">
        <w:rPr>
          <w:rFonts w:cs="Arial"/>
          <w:b/>
          <w:sz w:val="28"/>
          <w:szCs w:val="28"/>
          <w:lang w:bidi="ar-SA"/>
        </w:rPr>
        <w:t xml:space="preserve">: </w:t>
      </w:r>
      <w:r w:rsidRPr="00C11149">
        <w:rPr>
          <w:rFonts w:cs="Arial"/>
          <w:b/>
          <w:sz w:val="28"/>
          <w:szCs w:val="28"/>
          <w:lang w:bidi="ar-SA"/>
        </w:rPr>
        <w:t>International Vision Standards Meeting - Spring 2026</w:t>
      </w:r>
    </w:p>
    <w:p w14:paraId="461385B6" w14:textId="1DF34B76" w:rsidR="00ED78E6" w:rsidRPr="00C11149" w:rsidRDefault="00C11149" w:rsidP="00ED78E6">
      <w:pPr>
        <w:suppressAutoHyphens w:val="0"/>
        <w:spacing w:after="200" w:line="360" w:lineRule="auto"/>
        <w:jc w:val="center"/>
        <w:rPr>
          <w:rFonts w:eastAsia="Arial" w:cs="Arial"/>
          <w:b/>
          <w:sz w:val="24"/>
          <w:szCs w:val="24"/>
          <w:lang w:bidi="ar-SA"/>
        </w:rPr>
      </w:pPr>
      <w:r w:rsidRPr="00C11149">
        <w:rPr>
          <w:rFonts w:cs="Arial"/>
          <w:b/>
          <w:sz w:val="24"/>
          <w:szCs w:val="24"/>
          <w:lang w:bidi="ar-SA"/>
        </w:rPr>
        <w:t>Wichtigste Ergebnisse und Beschlüsse der Standard-Arbeitsgruppen</w:t>
      </w:r>
    </w:p>
    <w:p w14:paraId="0AFF586D" w14:textId="77777777" w:rsidR="00CF20D0" w:rsidRPr="00C11149" w:rsidRDefault="00CF20D0" w:rsidP="00C62490">
      <w:pPr>
        <w:suppressAutoHyphens w:val="0"/>
        <w:spacing w:line="360" w:lineRule="auto"/>
        <w:rPr>
          <w:rFonts w:cs="Arial"/>
          <w:b/>
          <w:sz w:val="24"/>
          <w:szCs w:val="24"/>
          <w:lang w:bidi="ar-SA"/>
        </w:rPr>
      </w:pPr>
    </w:p>
    <w:p w14:paraId="62F1780E" w14:textId="74659E71" w:rsidR="000A7C32" w:rsidRPr="000A7C32" w:rsidRDefault="00C62490" w:rsidP="000A7C32">
      <w:pPr>
        <w:spacing w:line="360" w:lineRule="auto"/>
        <w:jc w:val="both"/>
        <w:rPr>
          <w:rFonts w:cs="Arial"/>
          <w:sz w:val="24"/>
          <w:szCs w:val="24"/>
          <w:lang w:bidi="ar-SA"/>
        </w:rPr>
      </w:pPr>
      <w:r w:rsidRPr="00C11149">
        <w:rPr>
          <w:rFonts w:cs="Arial"/>
          <w:i/>
          <w:sz w:val="24"/>
          <w:szCs w:val="24"/>
          <w:lang w:bidi="ar-SA"/>
        </w:rPr>
        <w:t>Barcelona</w:t>
      </w:r>
      <w:r w:rsidR="00C11149" w:rsidRPr="00C11149">
        <w:rPr>
          <w:rFonts w:cs="Arial"/>
          <w:i/>
          <w:sz w:val="24"/>
          <w:szCs w:val="24"/>
          <w:lang w:bidi="ar-SA"/>
        </w:rPr>
        <w:t>/Prag</w:t>
      </w:r>
      <w:r w:rsidRPr="00C11149">
        <w:rPr>
          <w:rFonts w:cs="Arial"/>
          <w:i/>
          <w:sz w:val="24"/>
          <w:szCs w:val="24"/>
          <w:lang w:bidi="ar-SA"/>
        </w:rPr>
        <w:t xml:space="preserve">, </w:t>
      </w:r>
      <w:r w:rsidR="00C11149" w:rsidRPr="00C11149">
        <w:rPr>
          <w:rFonts w:cs="Arial"/>
          <w:i/>
          <w:sz w:val="24"/>
          <w:szCs w:val="24"/>
          <w:lang w:bidi="ar-SA"/>
        </w:rPr>
        <w:t>2</w:t>
      </w:r>
      <w:r w:rsidR="00823C35">
        <w:rPr>
          <w:rFonts w:cs="Arial"/>
          <w:i/>
          <w:sz w:val="24"/>
          <w:szCs w:val="24"/>
          <w:lang w:bidi="ar-SA"/>
        </w:rPr>
        <w:t>8</w:t>
      </w:r>
      <w:bookmarkStart w:id="0" w:name="_GoBack"/>
      <w:bookmarkEnd w:id="0"/>
      <w:r w:rsidR="00987DB4" w:rsidRPr="00C11149">
        <w:rPr>
          <w:rFonts w:cs="Arial"/>
          <w:i/>
          <w:sz w:val="24"/>
          <w:szCs w:val="24"/>
          <w:lang w:bidi="ar-SA"/>
        </w:rPr>
        <w:t>.</w:t>
      </w:r>
      <w:r w:rsidRPr="00C11149">
        <w:rPr>
          <w:rFonts w:cs="Arial"/>
          <w:i/>
          <w:sz w:val="24"/>
          <w:szCs w:val="24"/>
          <w:lang w:bidi="ar-SA"/>
        </w:rPr>
        <w:t xml:space="preserve"> </w:t>
      </w:r>
      <w:r w:rsidR="00C11149" w:rsidRPr="00C11149">
        <w:rPr>
          <w:rFonts w:cs="Arial"/>
          <w:i/>
          <w:sz w:val="24"/>
          <w:szCs w:val="24"/>
          <w:lang w:bidi="ar-SA"/>
        </w:rPr>
        <w:t>April</w:t>
      </w:r>
      <w:r w:rsidR="00BD3FFF" w:rsidRPr="00C11149">
        <w:rPr>
          <w:rFonts w:cs="Arial"/>
          <w:i/>
          <w:sz w:val="24"/>
          <w:szCs w:val="24"/>
          <w:lang w:bidi="ar-SA"/>
        </w:rPr>
        <w:t xml:space="preserve"> 202</w:t>
      </w:r>
      <w:r w:rsidR="00434BA0" w:rsidRPr="00C11149">
        <w:rPr>
          <w:rFonts w:cs="Arial"/>
          <w:i/>
          <w:sz w:val="24"/>
          <w:szCs w:val="24"/>
          <w:lang w:bidi="ar-SA"/>
        </w:rPr>
        <w:t>6</w:t>
      </w:r>
      <w:r w:rsidRPr="00C11149">
        <w:rPr>
          <w:rFonts w:cs="Arial"/>
          <w:sz w:val="24"/>
          <w:szCs w:val="24"/>
          <w:lang w:bidi="ar-SA"/>
        </w:rPr>
        <w:t>.</w:t>
      </w:r>
      <w:r w:rsidR="00F919A0" w:rsidRPr="00C11149">
        <w:rPr>
          <w:rFonts w:cs="Arial"/>
          <w:sz w:val="24"/>
          <w:szCs w:val="24"/>
          <w:lang w:bidi="ar-SA"/>
        </w:rPr>
        <w:t xml:space="preserve"> </w:t>
      </w:r>
      <w:r w:rsidR="000A7C32" w:rsidRPr="000A7C32">
        <w:rPr>
          <w:rFonts w:cs="Arial"/>
          <w:sz w:val="24"/>
          <w:szCs w:val="24"/>
          <w:lang w:bidi="ar-SA"/>
        </w:rPr>
        <w:t xml:space="preserve">Die </w:t>
      </w:r>
      <w:r w:rsidR="000A7C32">
        <w:rPr>
          <w:rFonts w:cs="Arial"/>
          <w:sz w:val="24"/>
          <w:szCs w:val="24"/>
          <w:lang w:bidi="ar-SA"/>
        </w:rPr>
        <w:t>Standardisierungs-Community der</w:t>
      </w:r>
      <w:r w:rsidR="000A7C32" w:rsidRPr="000A7C32">
        <w:rPr>
          <w:rFonts w:cs="Arial"/>
          <w:sz w:val="24"/>
          <w:szCs w:val="24"/>
          <w:lang w:bidi="ar-SA"/>
        </w:rPr>
        <w:t xml:space="preserve"> industrielle</w:t>
      </w:r>
      <w:r w:rsidR="000A7C32">
        <w:rPr>
          <w:rFonts w:cs="Arial"/>
          <w:sz w:val="24"/>
          <w:szCs w:val="24"/>
          <w:lang w:bidi="ar-SA"/>
        </w:rPr>
        <w:t>n</w:t>
      </w:r>
      <w:r w:rsidR="000A7C32" w:rsidRPr="000A7C32">
        <w:rPr>
          <w:rFonts w:cs="Arial"/>
          <w:sz w:val="24"/>
          <w:szCs w:val="24"/>
          <w:lang w:bidi="ar-SA"/>
        </w:rPr>
        <w:t xml:space="preserve"> Bildverarbeitung blickt auf eine erfolgreiche Frühjahrsausgabe des International Vision Standards Meeting (IVSM) zurück, das von der European Machine Vision </w:t>
      </w:r>
      <w:proofErr w:type="spellStart"/>
      <w:r w:rsidR="000A7C32" w:rsidRPr="000A7C32">
        <w:rPr>
          <w:rFonts w:cs="Arial"/>
          <w:sz w:val="24"/>
          <w:szCs w:val="24"/>
          <w:lang w:bidi="ar-SA"/>
        </w:rPr>
        <w:t>Association</w:t>
      </w:r>
      <w:proofErr w:type="spellEnd"/>
      <w:r w:rsidR="000A7C32" w:rsidRPr="000A7C32">
        <w:rPr>
          <w:rFonts w:cs="Arial"/>
          <w:sz w:val="24"/>
          <w:szCs w:val="24"/>
          <w:lang w:bidi="ar-SA"/>
        </w:rPr>
        <w:t xml:space="preserve"> (EMVA) </w:t>
      </w:r>
      <w:r w:rsidR="000A7C32">
        <w:rPr>
          <w:rFonts w:cs="Arial"/>
          <w:sz w:val="24"/>
          <w:szCs w:val="24"/>
          <w:lang w:bidi="ar-SA"/>
        </w:rPr>
        <w:t>ausgerichtet</w:t>
      </w:r>
      <w:r w:rsidR="000A7C32" w:rsidRPr="000A7C32">
        <w:rPr>
          <w:rFonts w:cs="Arial"/>
          <w:sz w:val="24"/>
          <w:szCs w:val="24"/>
          <w:lang w:bidi="ar-SA"/>
        </w:rPr>
        <w:t xml:space="preserve"> und vom 13. bis 17. April in der tschechischen Hauptstadt Prag abgehalten wurde. Insgesamt nahmen 82 </w:t>
      </w:r>
      <w:r w:rsidR="000A7C32">
        <w:rPr>
          <w:rFonts w:cs="Arial"/>
          <w:sz w:val="24"/>
          <w:szCs w:val="24"/>
          <w:lang w:bidi="ar-SA"/>
        </w:rPr>
        <w:t>Vision-</w:t>
      </w:r>
      <w:r w:rsidR="000A7C32" w:rsidRPr="000A7C32">
        <w:rPr>
          <w:rFonts w:cs="Arial"/>
          <w:sz w:val="24"/>
          <w:szCs w:val="24"/>
          <w:lang w:bidi="ar-SA"/>
        </w:rPr>
        <w:t>Ingenieure aus aller Welt persönlich an der Veranstaltung teil. Die wichtigsten Diskussionen und Beschlüsse in den Arbeitsgruppen lassen sich wie folgt zusammenfassen. Darüber hinaus war ein gemeinsames Thema in vielen Sitzungen die möglichen Auswirkungen des EU-Cyber-</w:t>
      </w:r>
      <w:proofErr w:type="spellStart"/>
      <w:r w:rsidR="000A7C32" w:rsidRPr="000A7C32">
        <w:rPr>
          <w:rFonts w:cs="Arial"/>
          <w:sz w:val="24"/>
          <w:szCs w:val="24"/>
          <w:lang w:bidi="ar-SA"/>
        </w:rPr>
        <w:t>Resilience</w:t>
      </w:r>
      <w:proofErr w:type="spellEnd"/>
      <w:r w:rsidR="000A7C32" w:rsidRPr="000A7C32">
        <w:rPr>
          <w:rFonts w:cs="Arial"/>
          <w:sz w:val="24"/>
          <w:szCs w:val="24"/>
          <w:lang w:bidi="ar-SA"/>
        </w:rPr>
        <w:t>-</w:t>
      </w:r>
      <w:r w:rsidR="000A7C32">
        <w:rPr>
          <w:rFonts w:cs="Arial"/>
          <w:sz w:val="24"/>
          <w:szCs w:val="24"/>
          <w:lang w:bidi="ar-SA"/>
        </w:rPr>
        <w:t>Act</w:t>
      </w:r>
      <w:r w:rsidR="000A7C32" w:rsidRPr="000A7C32">
        <w:rPr>
          <w:rFonts w:cs="Arial"/>
          <w:sz w:val="24"/>
          <w:szCs w:val="24"/>
          <w:lang w:bidi="ar-SA"/>
        </w:rPr>
        <w:t xml:space="preserve"> und die Frage, wie mit diesem Thema umgegangen werden soll. </w:t>
      </w:r>
    </w:p>
    <w:p w14:paraId="6497A021" w14:textId="77777777" w:rsidR="000A7C32" w:rsidRDefault="000A7C32" w:rsidP="000A7C32">
      <w:pPr>
        <w:spacing w:line="360" w:lineRule="auto"/>
        <w:jc w:val="both"/>
        <w:rPr>
          <w:rFonts w:cs="Arial"/>
          <w:sz w:val="24"/>
          <w:szCs w:val="24"/>
          <w:lang w:bidi="ar-SA"/>
        </w:rPr>
      </w:pPr>
    </w:p>
    <w:p w14:paraId="1E99B203" w14:textId="503C86C7" w:rsidR="000A7C32" w:rsidRPr="000A7C32" w:rsidRDefault="000A7C32" w:rsidP="000A7C32">
      <w:pPr>
        <w:spacing w:line="360" w:lineRule="auto"/>
        <w:jc w:val="both"/>
        <w:rPr>
          <w:rFonts w:cs="Arial"/>
          <w:sz w:val="24"/>
          <w:szCs w:val="24"/>
          <w:lang w:bidi="ar-SA"/>
        </w:rPr>
      </w:pPr>
      <w:r>
        <w:rPr>
          <w:rFonts w:cs="Arial"/>
          <w:sz w:val="24"/>
          <w:szCs w:val="24"/>
          <w:lang w:bidi="ar-SA"/>
        </w:rPr>
        <w:t>Am</w:t>
      </w:r>
      <w:r w:rsidRPr="000A7C32">
        <w:rPr>
          <w:rFonts w:cs="Arial"/>
          <w:sz w:val="24"/>
          <w:szCs w:val="24"/>
          <w:lang w:bidi="ar-SA"/>
        </w:rPr>
        <w:t xml:space="preserve"> </w:t>
      </w:r>
      <w:proofErr w:type="spellStart"/>
      <w:r w:rsidRPr="000A7C32">
        <w:rPr>
          <w:rFonts w:cs="Arial"/>
          <w:b/>
          <w:sz w:val="24"/>
          <w:szCs w:val="24"/>
          <w:lang w:bidi="ar-SA"/>
        </w:rPr>
        <w:t>GenICam</w:t>
      </w:r>
      <w:proofErr w:type="spellEnd"/>
      <w:r w:rsidRPr="000A7C32">
        <w:rPr>
          <w:rFonts w:cs="Arial"/>
          <w:sz w:val="24"/>
          <w:szCs w:val="24"/>
          <w:lang w:bidi="ar-SA"/>
        </w:rPr>
        <w:t>-</w:t>
      </w:r>
      <w:r>
        <w:rPr>
          <w:rFonts w:cs="Arial"/>
          <w:sz w:val="24"/>
          <w:szCs w:val="24"/>
          <w:lang w:bidi="ar-SA"/>
        </w:rPr>
        <w:t>Meeting</w:t>
      </w:r>
      <w:r w:rsidRPr="000A7C32">
        <w:rPr>
          <w:rFonts w:cs="Arial"/>
          <w:sz w:val="24"/>
          <w:szCs w:val="24"/>
          <w:lang w:bidi="ar-SA"/>
        </w:rPr>
        <w:t xml:space="preserve"> nahmen über 50 Ingenieure teil. Nach mehr als dreijähriger Entwicklungszeit veröffentlichte die Arbeitsgruppe neue Versionen der Standard Features </w:t>
      </w:r>
      <w:proofErr w:type="spellStart"/>
      <w:r w:rsidRPr="000A7C32">
        <w:rPr>
          <w:rFonts w:cs="Arial"/>
          <w:sz w:val="24"/>
          <w:szCs w:val="24"/>
          <w:lang w:bidi="ar-SA"/>
        </w:rPr>
        <w:t>Naming</w:t>
      </w:r>
      <w:proofErr w:type="spellEnd"/>
      <w:r w:rsidRPr="000A7C32">
        <w:rPr>
          <w:rFonts w:cs="Arial"/>
          <w:sz w:val="24"/>
          <w:szCs w:val="24"/>
          <w:lang w:bidi="ar-SA"/>
        </w:rPr>
        <w:t xml:space="preserve"> </w:t>
      </w:r>
      <w:proofErr w:type="spellStart"/>
      <w:r w:rsidRPr="000A7C32">
        <w:rPr>
          <w:rFonts w:cs="Arial"/>
          <w:sz w:val="24"/>
          <w:szCs w:val="24"/>
          <w:lang w:bidi="ar-SA"/>
        </w:rPr>
        <w:t>Convention</w:t>
      </w:r>
      <w:proofErr w:type="spellEnd"/>
      <w:r w:rsidRPr="000A7C32">
        <w:rPr>
          <w:rFonts w:cs="Arial"/>
          <w:sz w:val="24"/>
          <w:szCs w:val="24"/>
          <w:lang w:bidi="ar-SA"/>
        </w:rPr>
        <w:t xml:space="preserve"> (SFNC) und des </w:t>
      </w:r>
      <w:proofErr w:type="spellStart"/>
      <w:r w:rsidRPr="000A7C32">
        <w:rPr>
          <w:rFonts w:cs="Arial"/>
          <w:sz w:val="24"/>
          <w:szCs w:val="24"/>
          <w:lang w:bidi="ar-SA"/>
        </w:rPr>
        <w:t>GenDC</w:t>
      </w:r>
      <w:proofErr w:type="spellEnd"/>
      <w:r w:rsidRPr="000A7C32">
        <w:rPr>
          <w:rFonts w:cs="Arial"/>
          <w:sz w:val="24"/>
          <w:szCs w:val="24"/>
          <w:lang w:bidi="ar-SA"/>
        </w:rPr>
        <w:t xml:space="preserve">-Standards. SFNC 2.8 und </w:t>
      </w:r>
      <w:proofErr w:type="spellStart"/>
      <w:r w:rsidRPr="000A7C32">
        <w:rPr>
          <w:rFonts w:cs="Arial"/>
          <w:sz w:val="24"/>
          <w:szCs w:val="24"/>
          <w:lang w:bidi="ar-SA"/>
        </w:rPr>
        <w:t>GenDC</w:t>
      </w:r>
      <w:proofErr w:type="spellEnd"/>
      <w:r w:rsidRPr="000A7C32">
        <w:rPr>
          <w:rFonts w:cs="Arial"/>
          <w:sz w:val="24"/>
          <w:szCs w:val="24"/>
          <w:lang w:bidi="ar-SA"/>
        </w:rPr>
        <w:t xml:space="preserve"> 1.2 können nun von der </w:t>
      </w:r>
      <w:hyperlink r:id="rId14" w:history="1">
        <w:r w:rsidRPr="000A7C32">
          <w:rPr>
            <w:rStyle w:val="Hyperlink"/>
            <w:rFonts w:cs="Arial"/>
            <w:sz w:val="24"/>
            <w:szCs w:val="24"/>
            <w:lang w:bidi="ar-SA"/>
          </w:rPr>
          <w:t>EMVA-Website heruntergeladen</w:t>
        </w:r>
      </w:hyperlink>
      <w:r w:rsidRPr="000A7C32">
        <w:rPr>
          <w:rFonts w:cs="Arial"/>
          <w:sz w:val="24"/>
          <w:szCs w:val="24"/>
          <w:lang w:bidi="ar-SA"/>
        </w:rPr>
        <w:t xml:space="preserve"> werden. Ebenfalls erörtert wurden wichtige zukünftige Erweiterungen, die sich derzeit in der Entwicklung befinden, wie die </w:t>
      </w:r>
      <w:proofErr w:type="spellStart"/>
      <w:r w:rsidRPr="000A7C32">
        <w:rPr>
          <w:rFonts w:cs="Arial"/>
          <w:sz w:val="24"/>
          <w:szCs w:val="24"/>
          <w:lang w:bidi="ar-SA"/>
        </w:rPr>
        <w:t>Generic</w:t>
      </w:r>
      <w:proofErr w:type="spellEnd"/>
      <w:r w:rsidRPr="000A7C32">
        <w:rPr>
          <w:rFonts w:cs="Arial"/>
          <w:sz w:val="24"/>
          <w:szCs w:val="24"/>
          <w:lang w:bidi="ar-SA"/>
        </w:rPr>
        <w:t xml:space="preserve"> Feature Access API (Arbeitstitel </w:t>
      </w:r>
      <w:proofErr w:type="spellStart"/>
      <w:r w:rsidRPr="000A7C32">
        <w:rPr>
          <w:rFonts w:cs="Arial"/>
          <w:sz w:val="24"/>
          <w:szCs w:val="24"/>
          <w:lang w:bidi="ar-SA"/>
        </w:rPr>
        <w:t>GenFeA</w:t>
      </w:r>
      <w:proofErr w:type="spellEnd"/>
      <w:r w:rsidRPr="000A7C32">
        <w:rPr>
          <w:rFonts w:cs="Arial"/>
          <w:sz w:val="24"/>
          <w:szCs w:val="24"/>
          <w:lang w:bidi="ar-SA"/>
        </w:rPr>
        <w:t xml:space="preserve">), Optimierungspotenziale der </w:t>
      </w:r>
      <w:proofErr w:type="spellStart"/>
      <w:r w:rsidRPr="000A7C32">
        <w:rPr>
          <w:rFonts w:cs="Arial"/>
          <w:sz w:val="24"/>
          <w:szCs w:val="24"/>
          <w:lang w:bidi="ar-SA"/>
        </w:rPr>
        <w:t>GenApi</w:t>
      </w:r>
      <w:proofErr w:type="spellEnd"/>
      <w:r w:rsidRPr="000A7C32">
        <w:rPr>
          <w:rFonts w:cs="Arial"/>
          <w:sz w:val="24"/>
          <w:szCs w:val="24"/>
          <w:lang w:bidi="ar-SA"/>
        </w:rPr>
        <w:t>-</w:t>
      </w:r>
      <w:r w:rsidRPr="000A7C32">
        <w:rPr>
          <w:rFonts w:cs="Arial"/>
          <w:sz w:val="24"/>
          <w:szCs w:val="24"/>
          <w:lang w:bidi="ar-SA"/>
        </w:rPr>
        <w:lastRenderedPageBreak/>
        <w:t>Referenzimplementierung sowie zukünftige SFNC-Erweiterungen, darunter EMVA 1288-Erweiterungen für eine verbesserte/automatisierte Datenerfassung während des Testens und die Unterstützung von Hyperspektralkameras</w:t>
      </w:r>
      <w:r>
        <w:rPr>
          <w:rFonts w:cs="Arial"/>
          <w:sz w:val="24"/>
          <w:szCs w:val="24"/>
          <w:lang w:bidi="ar-SA"/>
        </w:rPr>
        <w:t xml:space="preserve">; </w:t>
      </w:r>
      <w:r w:rsidRPr="000A7C32">
        <w:rPr>
          <w:rFonts w:cs="Arial"/>
          <w:sz w:val="24"/>
          <w:szCs w:val="24"/>
          <w:lang w:bidi="ar-SA"/>
        </w:rPr>
        <w:t xml:space="preserve">anstehende Updates der </w:t>
      </w:r>
      <w:proofErr w:type="spellStart"/>
      <w:r w:rsidRPr="000A7C32">
        <w:rPr>
          <w:rFonts w:cs="Arial"/>
          <w:sz w:val="24"/>
          <w:szCs w:val="24"/>
          <w:lang w:bidi="ar-SA"/>
        </w:rPr>
        <w:t>GenApi</w:t>
      </w:r>
      <w:proofErr w:type="spellEnd"/>
      <w:r w:rsidRPr="000A7C32">
        <w:rPr>
          <w:rFonts w:cs="Arial"/>
          <w:sz w:val="24"/>
          <w:szCs w:val="24"/>
          <w:lang w:bidi="ar-SA"/>
        </w:rPr>
        <w:t xml:space="preserve">-Referenzimplementierung sowie die </w:t>
      </w:r>
      <w:proofErr w:type="spellStart"/>
      <w:r w:rsidRPr="000A7C32">
        <w:rPr>
          <w:rFonts w:cs="Arial"/>
          <w:sz w:val="24"/>
          <w:szCs w:val="24"/>
          <w:lang w:bidi="ar-SA"/>
        </w:rPr>
        <w:t>GenICam</w:t>
      </w:r>
      <w:proofErr w:type="spellEnd"/>
      <w:r w:rsidRPr="000A7C32">
        <w:rPr>
          <w:rFonts w:cs="Arial"/>
          <w:sz w:val="24"/>
          <w:szCs w:val="24"/>
          <w:lang w:bidi="ar-SA"/>
        </w:rPr>
        <w:t xml:space="preserve"> Device Validation, die darauf abzielt, die Interoperabilität auf dem Machine-Vision-Markt zwischen Geräten und Softwareanwendungen zu verbessern. </w:t>
      </w:r>
    </w:p>
    <w:p w14:paraId="094EEA1F" w14:textId="77777777" w:rsidR="000A7C32" w:rsidRPr="000A7C32" w:rsidRDefault="000A7C32" w:rsidP="000A7C32">
      <w:pPr>
        <w:spacing w:line="360" w:lineRule="auto"/>
        <w:jc w:val="both"/>
        <w:rPr>
          <w:rFonts w:cs="Arial"/>
          <w:sz w:val="24"/>
          <w:szCs w:val="24"/>
          <w:lang w:bidi="ar-SA"/>
        </w:rPr>
      </w:pPr>
    </w:p>
    <w:p w14:paraId="535CFFF4" w14:textId="77777777" w:rsidR="000A7C32" w:rsidRPr="000A7C32" w:rsidRDefault="000A7C32" w:rsidP="000A7C32">
      <w:pPr>
        <w:spacing w:line="360" w:lineRule="auto"/>
        <w:jc w:val="both"/>
        <w:rPr>
          <w:rFonts w:cs="Arial"/>
          <w:sz w:val="24"/>
          <w:szCs w:val="24"/>
          <w:lang w:bidi="ar-SA"/>
        </w:rPr>
      </w:pPr>
      <w:r w:rsidRPr="000A7C32">
        <w:rPr>
          <w:rFonts w:cs="Arial"/>
          <w:sz w:val="24"/>
          <w:szCs w:val="24"/>
          <w:lang w:bidi="ar-SA"/>
        </w:rPr>
        <w:t xml:space="preserve">Die </w:t>
      </w:r>
      <w:proofErr w:type="spellStart"/>
      <w:r w:rsidRPr="000A7C32">
        <w:rPr>
          <w:rFonts w:cs="Arial"/>
          <w:b/>
          <w:sz w:val="24"/>
          <w:szCs w:val="24"/>
          <w:lang w:bidi="ar-SA"/>
        </w:rPr>
        <w:t>CameraLinkHS</w:t>
      </w:r>
      <w:proofErr w:type="spellEnd"/>
      <w:r w:rsidRPr="000A7C32">
        <w:rPr>
          <w:rFonts w:cs="Arial"/>
          <w:sz w:val="24"/>
          <w:szCs w:val="24"/>
          <w:lang w:bidi="ar-SA"/>
        </w:rPr>
        <w:t>-Arbeitsgruppe plant, die Standardversion 1.3 bis Ende des Jahres zu veröffentlichen. Sie wird einige Klarstellungen zur Verwendung von MPO-zu-LC-Glasfaser-Abzweigkabeln enthalten, die definierte Methode zur Übertragung von 32 Bit pro Pixel hinzufügen und weitere kleinere Verbesserungen umfassen.</w:t>
      </w:r>
    </w:p>
    <w:p w14:paraId="31D41AAB" w14:textId="77777777" w:rsidR="000A7C32" w:rsidRPr="000A7C32" w:rsidRDefault="000A7C32" w:rsidP="000A7C32">
      <w:pPr>
        <w:spacing w:line="360" w:lineRule="auto"/>
        <w:jc w:val="both"/>
        <w:rPr>
          <w:rFonts w:cs="Arial"/>
          <w:sz w:val="24"/>
          <w:szCs w:val="24"/>
          <w:lang w:bidi="ar-SA"/>
        </w:rPr>
      </w:pPr>
    </w:p>
    <w:p w14:paraId="310FE298" w14:textId="2353DE10" w:rsidR="000A7C32" w:rsidRPr="000A7C32" w:rsidRDefault="000A7C32" w:rsidP="000A7C32">
      <w:pPr>
        <w:spacing w:line="360" w:lineRule="auto"/>
        <w:jc w:val="both"/>
        <w:rPr>
          <w:rFonts w:cs="Arial"/>
          <w:sz w:val="24"/>
          <w:szCs w:val="24"/>
          <w:lang w:bidi="ar-SA"/>
        </w:rPr>
      </w:pPr>
      <w:r w:rsidRPr="000A7C32">
        <w:rPr>
          <w:rFonts w:cs="Arial"/>
          <w:sz w:val="24"/>
          <w:szCs w:val="24"/>
          <w:lang w:bidi="ar-SA"/>
        </w:rPr>
        <w:t xml:space="preserve">Das Treffen zu </w:t>
      </w:r>
      <w:r w:rsidRPr="000A7C32">
        <w:rPr>
          <w:rFonts w:cs="Arial"/>
          <w:b/>
          <w:sz w:val="24"/>
          <w:szCs w:val="24"/>
          <w:lang w:bidi="ar-SA"/>
        </w:rPr>
        <w:t>USB3 Vision®</w:t>
      </w:r>
      <w:r w:rsidRPr="000A7C32">
        <w:rPr>
          <w:rFonts w:cs="Arial"/>
          <w:sz w:val="24"/>
          <w:szCs w:val="24"/>
          <w:lang w:bidi="ar-SA"/>
        </w:rPr>
        <w:t xml:space="preserve"> fand am Freitag, dem 17. April, statt. Ingenieure der Standard-Arbeitsgruppe diskutierten mögliche zukünftige Erweiterungen des Standards. Die Diskussion über das Testen von Geräten ohne High-Speed-USB führte zu Anregungen für die Aktualisierung der Konformitätsdokumentation. Es gab einen aktuellen Bericht zu den elektronischen Bauteilen von Infineon. Insgesamt war das Treffen produktiv und es wurden mehrere Folgemaßnahmen für die technische Community festgelegt. </w:t>
      </w:r>
    </w:p>
    <w:p w14:paraId="4974BE34" w14:textId="77777777" w:rsidR="000A7C32" w:rsidRPr="000A7C32" w:rsidRDefault="000A7C32" w:rsidP="000A7C32">
      <w:pPr>
        <w:spacing w:line="360" w:lineRule="auto"/>
        <w:jc w:val="both"/>
        <w:rPr>
          <w:rFonts w:cs="Arial"/>
          <w:sz w:val="24"/>
          <w:szCs w:val="24"/>
          <w:lang w:bidi="ar-SA"/>
        </w:rPr>
      </w:pPr>
    </w:p>
    <w:p w14:paraId="6945A100" w14:textId="1EB1BAB1" w:rsidR="00645558" w:rsidRDefault="000A7C32" w:rsidP="000A7C32">
      <w:pPr>
        <w:spacing w:line="360" w:lineRule="auto"/>
        <w:jc w:val="both"/>
        <w:rPr>
          <w:rFonts w:cs="Arial"/>
          <w:sz w:val="24"/>
          <w:szCs w:val="24"/>
          <w:lang w:bidi="ar-SA"/>
        </w:rPr>
      </w:pPr>
      <w:r w:rsidRPr="000A7C32">
        <w:rPr>
          <w:rFonts w:cs="Arial"/>
          <w:sz w:val="24"/>
          <w:szCs w:val="24"/>
          <w:lang w:bidi="ar-SA"/>
        </w:rPr>
        <w:t xml:space="preserve">Auf der </w:t>
      </w:r>
      <w:proofErr w:type="spellStart"/>
      <w:r w:rsidRPr="000A7C32">
        <w:rPr>
          <w:rFonts w:cs="Arial"/>
          <w:b/>
          <w:sz w:val="24"/>
          <w:szCs w:val="24"/>
          <w:lang w:bidi="ar-SA"/>
        </w:rPr>
        <w:t>GigEVision</w:t>
      </w:r>
      <w:proofErr w:type="spellEnd"/>
      <w:r w:rsidRPr="000A7C32">
        <w:rPr>
          <w:rFonts w:cs="Arial"/>
          <w:sz w:val="24"/>
          <w:szCs w:val="24"/>
          <w:lang w:bidi="ar-SA"/>
        </w:rPr>
        <w:t xml:space="preserve">-Sitzung wurden die letzten Änderungen an </w:t>
      </w:r>
      <w:proofErr w:type="spellStart"/>
      <w:r w:rsidRPr="000A7C32">
        <w:rPr>
          <w:rFonts w:cs="Arial"/>
          <w:sz w:val="24"/>
          <w:szCs w:val="24"/>
          <w:lang w:bidi="ar-SA"/>
        </w:rPr>
        <w:t>GigEVision</w:t>
      </w:r>
      <w:proofErr w:type="spellEnd"/>
      <w:r w:rsidRPr="000A7C32">
        <w:rPr>
          <w:rFonts w:cs="Arial"/>
          <w:sz w:val="24"/>
          <w:szCs w:val="24"/>
          <w:lang w:bidi="ar-SA"/>
        </w:rPr>
        <w:t xml:space="preserve"> v. 3.0 beschlossen, das beim </w:t>
      </w:r>
      <w:proofErr w:type="spellStart"/>
      <w:r w:rsidRPr="000A7C32">
        <w:rPr>
          <w:rFonts w:cs="Arial"/>
          <w:sz w:val="24"/>
          <w:szCs w:val="24"/>
          <w:lang w:bidi="ar-SA"/>
        </w:rPr>
        <w:t>Plugfest</w:t>
      </w:r>
      <w:proofErr w:type="spellEnd"/>
      <w:r w:rsidRPr="000A7C32">
        <w:rPr>
          <w:rFonts w:cs="Arial"/>
          <w:sz w:val="24"/>
          <w:szCs w:val="24"/>
          <w:lang w:bidi="ar-SA"/>
        </w:rPr>
        <w:t xml:space="preserve"> getestet werden sollte (siehe unten). In diesem Zusammenhang wurde die Abstimmung über den Release </w:t>
      </w:r>
      <w:proofErr w:type="spellStart"/>
      <w:r w:rsidRPr="000A7C32">
        <w:rPr>
          <w:rFonts w:cs="Arial"/>
          <w:sz w:val="24"/>
          <w:szCs w:val="24"/>
          <w:lang w:bidi="ar-SA"/>
        </w:rPr>
        <w:t>Candidate</w:t>
      </w:r>
      <w:proofErr w:type="spellEnd"/>
      <w:r w:rsidRPr="000A7C32">
        <w:rPr>
          <w:rFonts w:cs="Arial"/>
          <w:sz w:val="24"/>
          <w:szCs w:val="24"/>
          <w:lang w:bidi="ar-SA"/>
        </w:rPr>
        <w:t xml:space="preserve"> von </w:t>
      </w:r>
      <w:proofErr w:type="spellStart"/>
      <w:r w:rsidRPr="000A7C32">
        <w:rPr>
          <w:rFonts w:cs="Arial"/>
          <w:sz w:val="24"/>
          <w:szCs w:val="24"/>
          <w:lang w:bidi="ar-SA"/>
        </w:rPr>
        <w:t>GigEVision</w:t>
      </w:r>
      <w:proofErr w:type="spellEnd"/>
      <w:r w:rsidRPr="000A7C32">
        <w:rPr>
          <w:rFonts w:cs="Arial"/>
          <w:sz w:val="24"/>
          <w:szCs w:val="24"/>
          <w:lang w:bidi="ar-SA"/>
        </w:rPr>
        <w:t xml:space="preserve"> 3.0 vorbereitet.</w:t>
      </w:r>
    </w:p>
    <w:p w14:paraId="2F3E6467" w14:textId="77777777" w:rsidR="00645558" w:rsidRDefault="00645558" w:rsidP="000B0305">
      <w:pPr>
        <w:spacing w:line="360" w:lineRule="auto"/>
        <w:jc w:val="both"/>
        <w:rPr>
          <w:rFonts w:cs="Arial"/>
          <w:sz w:val="24"/>
          <w:szCs w:val="24"/>
          <w:lang w:bidi="ar-SA"/>
        </w:rPr>
      </w:pPr>
    </w:p>
    <w:p w14:paraId="161E3592" w14:textId="01AEE425" w:rsidR="000A7C32" w:rsidRPr="000A7C32" w:rsidRDefault="000A7C32" w:rsidP="000A7C32">
      <w:pPr>
        <w:spacing w:line="360" w:lineRule="auto"/>
        <w:jc w:val="both"/>
        <w:rPr>
          <w:rFonts w:cs="Arial"/>
          <w:sz w:val="24"/>
          <w:szCs w:val="24"/>
          <w:lang w:bidi="ar-SA"/>
        </w:rPr>
      </w:pPr>
      <w:r w:rsidRPr="000A7C32">
        <w:rPr>
          <w:rFonts w:cs="Arial"/>
          <w:sz w:val="24"/>
          <w:szCs w:val="24"/>
          <w:lang w:bidi="ar-SA"/>
        </w:rPr>
        <w:t xml:space="preserve">Während der Sitzung der </w:t>
      </w:r>
      <w:r w:rsidRPr="000A7C32">
        <w:rPr>
          <w:rFonts w:cs="Arial"/>
          <w:b/>
          <w:sz w:val="24"/>
          <w:szCs w:val="24"/>
          <w:lang w:bidi="ar-SA"/>
        </w:rPr>
        <w:t>OOCI</w:t>
      </w:r>
      <w:r w:rsidRPr="000A7C32">
        <w:rPr>
          <w:rFonts w:cs="Arial"/>
          <w:sz w:val="24"/>
          <w:szCs w:val="24"/>
          <w:lang w:bidi="ar-SA"/>
        </w:rPr>
        <w:t xml:space="preserve">-Arbeitsgruppe hielt </w:t>
      </w:r>
      <w:proofErr w:type="spellStart"/>
      <w:r w:rsidRPr="000A7C32">
        <w:rPr>
          <w:rFonts w:cs="Arial"/>
          <w:sz w:val="24"/>
          <w:szCs w:val="24"/>
          <w:lang w:bidi="ar-SA"/>
        </w:rPr>
        <w:t>Computar</w:t>
      </w:r>
      <w:proofErr w:type="spellEnd"/>
      <w:r w:rsidRPr="000A7C32">
        <w:rPr>
          <w:rFonts w:cs="Arial"/>
          <w:sz w:val="24"/>
          <w:szCs w:val="24"/>
          <w:lang w:bidi="ar-SA"/>
        </w:rPr>
        <w:t>/JIIA einen Vortrag über ihren lokalen Standard „</w:t>
      </w:r>
      <w:proofErr w:type="spellStart"/>
      <w:r w:rsidRPr="000A7C32">
        <w:rPr>
          <w:rFonts w:cs="Arial"/>
          <w:sz w:val="24"/>
          <w:szCs w:val="24"/>
          <w:lang w:bidi="ar-SA"/>
        </w:rPr>
        <w:t>LensConnect</w:t>
      </w:r>
      <w:proofErr w:type="spellEnd"/>
      <w:r w:rsidRPr="000A7C32">
        <w:rPr>
          <w:rFonts w:cs="Arial"/>
          <w:sz w:val="24"/>
          <w:szCs w:val="24"/>
          <w:lang w:bidi="ar-SA"/>
        </w:rPr>
        <w:t xml:space="preserve">“, der Ende 2026 veröffentlicht werden soll und OOCI ergänzt. </w:t>
      </w:r>
      <w:proofErr w:type="spellStart"/>
      <w:r w:rsidRPr="000A7C32">
        <w:rPr>
          <w:rFonts w:cs="Arial"/>
          <w:sz w:val="24"/>
          <w:szCs w:val="24"/>
          <w:lang w:bidi="ar-SA"/>
        </w:rPr>
        <w:t>Computar</w:t>
      </w:r>
      <w:proofErr w:type="spellEnd"/>
      <w:r w:rsidRPr="000A7C32">
        <w:rPr>
          <w:rFonts w:cs="Arial"/>
          <w:sz w:val="24"/>
          <w:szCs w:val="24"/>
          <w:lang w:bidi="ar-SA"/>
        </w:rPr>
        <w:t>/JIIA beabsichtigt, die OOCI-SFNC-Integration zu nutzen, um Endnutzern eine einfache Software</w:t>
      </w:r>
      <w:r>
        <w:rPr>
          <w:rFonts w:cs="Arial"/>
          <w:sz w:val="24"/>
          <w:szCs w:val="24"/>
          <w:lang w:bidi="ar-SA"/>
        </w:rPr>
        <w:t>i</w:t>
      </w:r>
      <w:r w:rsidRPr="000A7C32">
        <w:rPr>
          <w:rFonts w:cs="Arial"/>
          <w:sz w:val="24"/>
          <w:szCs w:val="24"/>
          <w:lang w:bidi="ar-SA"/>
        </w:rPr>
        <w:t>ntegration des Standards zu ermöglichen. Zudem wurde</w:t>
      </w:r>
      <w:r>
        <w:rPr>
          <w:rFonts w:cs="Arial"/>
          <w:sz w:val="24"/>
          <w:szCs w:val="24"/>
          <w:lang w:bidi="ar-SA"/>
        </w:rPr>
        <w:t>n</w:t>
      </w:r>
      <w:r w:rsidRPr="000A7C32">
        <w:rPr>
          <w:rFonts w:cs="Arial"/>
          <w:sz w:val="24"/>
          <w:szCs w:val="24"/>
          <w:lang w:bidi="ar-SA"/>
        </w:rPr>
        <w:t xml:space="preserve"> </w:t>
      </w:r>
      <w:r>
        <w:rPr>
          <w:rFonts w:cs="Arial"/>
          <w:sz w:val="24"/>
          <w:szCs w:val="24"/>
          <w:lang w:bidi="ar-SA"/>
        </w:rPr>
        <w:t xml:space="preserve">die </w:t>
      </w:r>
      <w:r>
        <w:rPr>
          <w:rFonts w:cs="Arial"/>
          <w:sz w:val="24"/>
          <w:szCs w:val="24"/>
          <w:lang w:bidi="ar-SA"/>
        </w:rPr>
        <w:lastRenderedPageBreak/>
        <w:t>bisherigen</w:t>
      </w:r>
      <w:r w:rsidRPr="000A7C32">
        <w:rPr>
          <w:rFonts w:cs="Arial"/>
          <w:sz w:val="24"/>
          <w:szCs w:val="24"/>
          <w:lang w:bidi="ar-SA"/>
        </w:rPr>
        <w:t xml:space="preserve"> </w:t>
      </w:r>
      <w:proofErr w:type="spellStart"/>
      <w:r>
        <w:rPr>
          <w:rFonts w:cs="Arial"/>
          <w:sz w:val="24"/>
          <w:szCs w:val="24"/>
          <w:lang w:bidi="ar-SA"/>
        </w:rPr>
        <w:t>Chairs</w:t>
      </w:r>
      <w:proofErr w:type="spellEnd"/>
      <w:r w:rsidRPr="000A7C32">
        <w:rPr>
          <w:rFonts w:cs="Arial"/>
          <w:sz w:val="24"/>
          <w:szCs w:val="24"/>
          <w:lang w:bidi="ar-SA"/>
        </w:rPr>
        <w:t xml:space="preserve"> Marcel </w:t>
      </w:r>
      <w:proofErr w:type="spellStart"/>
      <w:r w:rsidRPr="000A7C32">
        <w:rPr>
          <w:rFonts w:cs="Arial"/>
          <w:sz w:val="24"/>
          <w:szCs w:val="24"/>
          <w:lang w:bidi="ar-SA"/>
        </w:rPr>
        <w:t>Naggatz</w:t>
      </w:r>
      <w:proofErr w:type="spellEnd"/>
      <w:r w:rsidRPr="000A7C32">
        <w:rPr>
          <w:rFonts w:cs="Arial"/>
          <w:sz w:val="24"/>
          <w:szCs w:val="24"/>
          <w:lang w:bidi="ar-SA"/>
        </w:rPr>
        <w:t xml:space="preserve"> und Erik </w:t>
      </w:r>
      <w:proofErr w:type="spellStart"/>
      <w:r w:rsidRPr="000A7C32">
        <w:rPr>
          <w:rFonts w:cs="Arial"/>
          <w:sz w:val="24"/>
          <w:szCs w:val="24"/>
          <w:lang w:bidi="ar-SA"/>
        </w:rPr>
        <w:t>Widding</w:t>
      </w:r>
      <w:proofErr w:type="spellEnd"/>
      <w:r w:rsidRPr="000A7C32">
        <w:rPr>
          <w:rFonts w:cs="Arial"/>
          <w:sz w:val="24"/>
          <w:szCs w:val="24"/>
          <w:lang w:bidi="ar-SA"/>
        </w:rPr>
        <w:t xml:space="preserve"> </w:t>
      </w:r>
      <w:r>
        <w:rPr>
          <w:rFonts w:cs="Arial"/>
          <w:sz w:val="24"/>
          <w:szCs w:val="24"/>
          <w:lang w:bidi="ar-SA"/>
        </w:rPr>
        <w:t>verabschiedet</w:t>
      </w:r>
      <w:r w:rsidRPr="000A7C32">
        <w:rPr>
          <w:rFonts w:cs="Arial"/>
          <w:sz w:val="24"/>
          <w:szCs w:val="24"/>
          <w:lang w:bidi="ar-SA"/>
        </w:rPr>
        <w:t xml:space="preserve">, verbunden mit einem Aufruf zur Suche nach neuen </w:t>
      </w:r>
      <w:r>
        <w:rPr>
          <w:rFonts w:cs="Arial"/>
          <w:sz w:val="24"/>
          <w:szCs w:val="24"/>
          <w:lang w:bidi="ar-SA"/>
        </w:rPr>
        <w:t>OOCI-</w:t>
      </w:r>
      <w:proofErr w:type="spellStart"/>
      <w:r>
        <w:rPr>
          <w:rFonts w:cs="Arial"/>
          <w:sz w:val="24"/>
          <w:szCs w:val="24"/>
          <w:lang w:bidi="ar-SA"/>
        </w:rPr>
        <w:t>Chairs</w:t>
      </w:r>
      <w:proofErr w:type="spellEnd"/>
      <w:r w:rsidRPr="000A7C32">
        <w:rPr>
          <w:rFonts w:cs="Arial"/>
          <w:sz w:val="24"/>
          <w:szCs w:val="24"/>
          <w:lang w:bidi="ar-SA"/>
        </w:rPr>
        <w:t>.</w:t>
      </w:r>
    </w:p>
    <w:p w14:paraId="1FF9E541" w14:textId="77777777" w:rsidR="000A7C32" w:rsidRPr="000A7C32" w:rsidRDefault="000A7C32" w:rsidP="000A7C32">
      <w:pPr>
        <w:spacing w:line="360" w:lineRule="auto"/>
        <w:jc w:val="both"/>
        <w:rPr>
          <w:rFonts w:cs="Arial"/>
          <w:sz w:val="24"/>
          <w:szCs w:val="24"/>
          <w:lang w:bidi="ar-SA"/>
        </w:rPr>
      </w:pPr>
    </w:p>
    <w:p w14:paraId="637AC368" w14:textId="50DCAAF8" w:rsidR="000A7C32" w:rsidRPr="000A7C32" w:rsidRDefault="000A7C32" w:rsidP="000A7C32">
      <w:pPr>
        <w:spacing w:line="360" w:lineRule="auto"/>
        <w:jc w:val="both"/>
        <w:rPr>
          <w:rFonts w:cs="Arial"/>
          <w:sz w:val="24"/>
          <w:szCs w:val="24"/>
          <w:lang w:bidi="ar-SA"/>
        </w:rPr>
      </w:pPr>
      <w:r w:rsidRPr="000A7C32">
        <w:rPr>
          <w:rFonts w:cs="Arial"/>
          <w:sz w:val="24"/>
          <w:szCs w:val="24"/>
          <w:lang w:bidi="ar-SA"/>
        </w:rPr>
        <w:t xml:space="preserve">Auf der </w:t>
      </w:r>
      <w:proofErr w:type="spellStart"/>
      <w:r w:rsidRPr="000A7C32">
        <w:rPr>
          <w:rFonts w:cs="Arial"/>
          <w:b/>
          <w:sz w:val="24"/>
          <w:szCs w:val="24"/>
          <w:lang w:bidi="ar-SA"/>
        </w:rPr>
        <w:t>CoaXPress</w:t>
      </w:r>
      <w:proofErr w:type="spellEnd"/>
      <w:r w:rsidRPr="000A7C32">
        <w:rPr>
          <w:rFonts w:cs="Arial"/>
          <w:b/>
          <w:sz w:val="24"/>
          <w:szCs w:val="24"/>
          <w:lang w:bidi="ar-SA"/>
        </w:rPr>
        <w:t>-Sitzung</w:t>
      </w:r>
      <w:r w:rsidRPr="000A7C32">
        <w:rPr>
          <w:rFonts w:cs="Arial"/>
          <w:sz w:val="24"/>
          <w:szCs w:val="24"/>
          <w:lang w:bidi="ar-SA"/>
        </w:rPr>
        <w:t xml:space="preserve"> wurden die letzten Änderungen an der </w:t>
      </w:r>
      <w:proofErr w:type="spellStart"/>
      <w:r w:rsidRPr="000A7C32">
        <w:rPr>
          <w:rFonts w:cs="Arial"/>
          <w:sz w:val="24"/>
          <w:szCs w:val="24"/>
          <w:lang w:bidi="ar-SA"/>
        </w:rPr>
        <w:t>CoaXPress</w:t>
      </w:r>
      <w:proofErr w:type="spellEnd"/>
      <w:r w:rsidRPr="000A7C32">
        <w:rPr>
          <w:rFonts w:cs="Arial"/>
          <w:sz w:val="24"/>
          <w:szCs w:val="24"/>
          <w:lang w:bidi="ar-SA"/>
        </w:rPr>
        <w:t xml:space="preserve"> 3.0-Spezifikation für das </w:t>
      </w:r>
      <w:proofErr w:type="spellStart"/>
      <w:r w:rsidRPr="000A7C32">
        <w:rPr>
          <w:rFonts w:cs="Arial"/>
          <w:sz w:val="24"/>
          <w:szCs w:val="24"/>
          <w:lang w:bidi="ar-SA"/>
        </w:rPr>
        <w:t>Plugfest</w:t>
      </w:r>
      <w:proofErr w:type="spellEnd"/>
      <w:r w:rsidRPr="000A7C32">
        <w:rPr>
          <w:rFonts w:cs="Arial"/>
          <w:sz w:val="24"/>
          <w:szCs w:val="24"/>
          <w:lang w:bidi="ar-SA"/>
        </w:rPr>
        <w:t xml:space="preserve"> sowie ein Veröffentlichungsplan für die Standardversion besprochen, der mit dem gastgebenden Verband JIIA abgestimmt werden soll. Ein weiteres Thema war ein Update und eine Roadmap zu den 25-Gbit/s-Komponenten von </w:t>
      </w:r>
      <w:proofErr w:type="spellStart"/>
      <w:r w:rsidRPr="000A7C32">
        <w:rPr>
          <w:rFonts w:cs="Arial"/>
          <w:sz w:val="24"/>
          <w:szCs w:val="24"/>
          <w:lang w:bidi="ar-SA"/>
        </w:rPr>
        <w:t>MicroChip</w:t>
      </w:r>
      <w:proofErr w:type="spellEnd"/>
      <w:r w:rsidRPr="000A7C32">
        <w:rPr>
          <w:rFonts w:cs="Arial"/>
          <w:sz w:val="24"/>
          <w:szCs w:val="24"/>
          <w:lang w:bidi="ar-SA"/>
        </w:rPr>
        <w:t xml:space="preserve">.  </w:t>
      </w:r>
    </w:p>
    <w:p w14:paraId="6E4443A1" w14:textId="77777777" w:rsidR="00724D35" w:rsidRPr="00304929" w:rsidRDefault="00724D35" w:rsidP="00724D35">
      <w:pPr>
        <w:spacing w:line="360" w:lineRule="auto"/>
        <w:jc w:val="both"/>
        <w:rPr>
          <w:rFonts w:cs="Arial"/>
          <w:sz w:val="24"/>
          <w:szCs w:val="24"/>
          <w:lang w:bidi="ar-SA"/>
        </w:rPr>
      </w:pPr>
    </w:p>
    <w:p w14:paraId="2B3BA5B0" w14:textId="78F93F0A" w:rsidR="000A7C32" w:rsidRPr="00304929" w:rsidRDefault="000A7C32" w:rsidP="000A7C32">
      <w:pPr>
        <w:suppressAutoHyphens w:val="0"/>
        <w:spacing w:line="360" w:lineRule="auto"/>
        <w:jc w:val="both"/>
        <w:rPr>
          <w:rFonts w:cs="Arial"/>
          <w:sz w:val="24"/>
          <w:szCs w:val="24"/>
          <w:lang w:bidi="ar-SA"/>
        </w:rPr>
      </w:pPr>
      <w:r w:rsidRPr="00304929">
        <w:rPr>
          <w:rFonts w:cs="Arial"/>
          <w:sz w:val="24"/>
          <w:szCs w:val="24"/>
          <w:lang w:bidi="ar-SA"/>
        </w:rPr>
        <w:t>Die JIIA veranstaltete auf de</w:t>
      </w:r>
      <w:r w:rsidR="00304929">
        <w:rPr>
          <w:rFonts w:cs="Arial"/>
          <w:sz w:val="24"/>
          <w:szCs w:val="24"/>
          <w:lang w:bidi="ar-SA"/>
        </w:rPr>
        <w:t>m</w:t>
      </w:r>
      <w:r w:rsidRPr="00304929">
        <w:rPr>
          <w:rFonts w:cs="Arial"/>
          <w:sz w:val="24"/>
          <w:szCs w:val="24"/>
          <w:lang w:bidi="ar-SA"/>
        </w:rPr>
        <w:t xml:space="preserve"> IVSM ein </w:t>
      </w:r>
      <w:r w:rsidR="00304929">
        <w:rPr>
          <w:rFonts w:cs="Arial"/>
          <w:sz w:val="24"/>
          <w:szCs w:val="24"/>
          <w:lang w:bidi="ar-SA"/>
        </w:rPr>
        <w:t>Treffen</w:t>
      </w:r>
      <w:r w:rsidRPr="00304929">
        <w:rPr>
          <w:rFonts w:cs="Arial"/>
          <w:sz w:val="24"/>
          <w:szCs w:val="24"/>
          <w:lang w:bidi="ar-SA"/>
        </w:rPr>
        <w:t>, um zwei neue Normungsaktivitäten vorz</w:t>
      </w:r>
      <w:r w:rsidRPr="00304929">
        <w:rPr>
          <w:rFonts w:cs="Arial"/>
          <w:sz w:val="24"/>
          <w:szCs w:val="24"/>
          <w:lang w:bidi="ar-SA"/>
        </w:rPr>
        <w:t>u</w:t>
      </w:r>
      <w:r w:rsidRPr="00304929">
        <w:rPr>
          <w:rFonts w:cs="Arial"/>
          <w:sz w:val="24"/>
          <w:szCs w:val="24"/>
          <w:lang w:bidi="ar-SA"/>
        </w:rPr>
        <w:t xml:space="preserve">stellen. Die eine ist der neueste JIIA-Standard, </w:t>
      </w:r>
      <w:proofErr w:type="spellStart"/>
      <w:r w:rsidRPr="00304929">
        <w:rPr>
          <w:rFonts w:cs="Arial"/>
          <w:b/>
          <w:sz w:val="24"/>
          <w:szCs w:val="24"/>
          <w:lang w:bidi="ar-SA"/>
        </w:rPr>
        <w:t>LensConnect</w:t>
      </w:r>
      <w:proofErr w:type="spellEnd"/>
      <w:r w:rsidRPr="00304929">
        <w:rPr>
          <w:rFonts w:cs="Arial"/>
          <w:sz w:val="24"/>
          <w:szCs w:val="24"/>
          <w:lang w:bidi="ar-SA"/>
        </w:rPr>
        <w:t xml:space="preserve">. Die andere betrifft </w:t>
      </w:r>
      <w:r w:rsidR="00304929">
        <w:rPr>
          <w:rFonts w:cs="Arial"/>
          <w:sz w:val="24"/>
          <w:szCs w:val="24"/>
          <w:lang w:bidi="ar-SA"/>
        </w:rPr>
        <w:t>den B</w:t>
      </w:r>
      <w:r w:rsidR="00304929">
        <w:rPr>
          <w:rFonts w:cs="Arial"/>
          <w:sz w:val="24"/>
          <w:szCs w:val="24"/>
          <w:lang w:bidi="ar-SA"/>
        </w:rPr>
        <w:t>e</w:t>
      </w:r>
      <w:r w:rsidR="00304929">
        <w:rPr>
          <w:rFonts w:cs="Arial"/>
          <w:sz w:val="24"/>
          <w:szCs w:val="24"/>
          <w:lang w:bidi="ar-SA"/>
        </w:rPr>
        <w:t xml:space="preserve">reich </w:t>
      </w:r>
      <w:r w:rsidR="00304929" w:rsidRPr="00304929">
        <w:rPr>
          <w:rFonts w:cs="Arial"/>
          <w:b/>
          <w:sz w:val="24"/>
          <w:szCs w:val="24"/>
          <w:lang w:bidi="ar-SA"/>
        </w:rPr>
        <w:t xml:space="preserve">Small Optical </w:t>
      </w:r>
      <w:proofErr w:type="spellStart"/>
      <w:r w:rsidR="00304929" w:rsidRPr="00304929">
        <w:rPr>
          <w:rFonts w:cs="Arial"/>
          <w:b/>
          <w:sz w:val="24"/>
          <w:szCs w:val="24"/>
          <w:lang w:bidi="ar-SA"/>
        </w:rPr>
        <w:t>Connectors</w:t>
      </w:r>
      <w:proofErr w:type="spellEnd"/>
      <w:r w:rsidRPr="00304929">
        <w:rPr>
          <w:rFonts w:cs="Arial"/>
          <w:sz w:val="24"/>
          <w:szCs w:val="24"/>
          <w:lang w:bidi="ar-SA"/>
        </w:rPr>
        <w:t>.</w:t>
      </w:r>
    </w:p>
    <w:p w14:paraId="2A5009BC" w14:textId="77777777" w:rsidR="000A7C32" w:rsidRPr="00304929" w:rsidRDefault="000A7C32" w:rsidP="000A7C32">
      <w:pPr>
        <w:suppressAutoHyphens w:val="0"/>
        <w:spacing w:line="360" w:lineRule="auto"/>
        <w:jc w:val="both"/>
        <w:rPr>
          <w:rFonts w:cs="Arial"/>
          <w:sz w:val="24"/>
          <w:szCs w:val="24"/>
          <w:lang w:bidi="ar-SA"/>
        </w:rPr>
      </w:pPr>
    </w:p>
    <w:p w14:paraId="5B923EFF" w14:textId="3EF2E6AF" w:rsidR="000A7C32" w:rsidRPr="00304929" w:rsidRDefault="000A7C32" w:rsidP="000A7C32">
      <w:pPr>
        <w:suppressAutoHyphens w:val="0"/>
        <w:spacing w:line="360" w:lineRule="auto"/>
        <w:jc w:val="both"/>
        <w:rPr>
          <w:rFonts w:cs="Arial"/>
          <w:sz w:val="24"/>
          <w:szCs w:val="24"/>
          <w:lang w:bidi="ar-SA"/>
        </w:rPr>
      </w:pPr>
      <w:r w:rsidRPr="00304929">
        <w:rPr>
          <w:rFonts w:cs="Arial"/>
          <w:sz w:val="24"/>
          <w:szCs w:val="24"/>
          <w:lang w:bidi="ar-SA"/>
        </w:rPr>
        <w:t xml:space="preserve">Das traditionelle </w:t>
      </w:r>
      <w:proofErr w:type="spellStart"/>
      <w:r w:rsidRPr="00304929">
        <w:rPr>
          <w:rFonts w:cs="Arial"/>
          <w:b/>
          <w:sz w:val="24"/>
          <w:szCs w:val="24"/>
          <w:lang w:bidi="ar-SA"/>
        </w:rPr>
        <w:t>Plugfest</w:t>
      </w:r>
      <w:proofErr w:type="spellEnd"/>
      <w:r w:rsidRPr="00304929">
        <w:rPr>
          <w:rFonts w:cs="Arial"/>
          <w:sz w:val="24"/>
          <w:szCs w:val="24"/>
          <w:lang w:bidi="ar-SA"/>
        </w:rPr>
        <w:t>, das stets zu den Höhepunkten zählt, brachte Ingenieure z</w:t>
      </w:r>
      <w:r w:rsidRPr="00304929">
        <w:rPr>
          <w:rFonts w:cs="Arial"/>
          <w:sz w:val="24"/>
          <w:szCs w:val="24"/>
          <w:lang w:bidi="ar-SA"/>
        </w:rPr>
        <w:t>u</w:t>
      </w:r>
      <w:r w:rsidRPr="00304929">
        <w:rPr>
          <w:rFonts w:cs="Arial"/>
          <w:sz w:val="24"/>
          <w:szCs w:val="24"/>
          <w:lang w:bidi="ar-SA"/>
        </w:rPr>
        <w:t xml:space="preserve">sammen, die die Standards anwenden, um eine breite Palette von Produkten </w:t>
      </w:r>
      <w:r w:rsidR="00304929">
        <w:rPr>
          <w:rFonts w:cs="Arial"/>
          <w:sz w:val="24"/>
          <w:szCs w:val="24"/>
          <w:lang w:bidi="ar-SA"/>
        </w:rPr>
        <w:t>zu verbinden</w:t>
      </w:r>
      <w:r w:rsidRPr="00304929">
        <w:rPr>
          <w:rFonts w:cs="Arial"/>
          <w:sz w:val="24"/>
          <w:szCs w:val="24"/>
          <w:lang w:bidi="ar-SA"/>
        </w:rPr>
        <w:t xml:space="preserve"> und deren Kompatibilität, Funktionalität und technische Leistungsfähigkeit zu testen. Im Rahmen dieser Veranstaltung fand das erste </w:t>
      </w:r>
      <w:proofErr w:type="spellStart"/>
      <w:r w:rsidRPr="00304929">
        <w:rPr>
          <w:rFonts w:cs="Arial"/>
          <w:sz w:val="24"/>
          <w:szCs w:val="24"/>
          <w:lang w:bidi="ar-SA"/>
        </w:rPr>
        <w:t>Plugfest</w:t>
      </w:r>
      <w:proofErr w:type="spellEnd"/>
      <w:r w:rsidRPr="00304929">
        <w:rPr>
          <w:rFonts w:cs="Arial"/>
          <w:sz w:val="24"/>
          <w:szCs w:val="24"/>
          <w:lang w:bidi="ar-SA"/>
        </w:rPr>
        <w:t xml:space="preserve"> für den Release </w:t>
      </w:r>
      <w:proofErr w:type="spellStart"/>
      <w:r w:rsidRPr="00304929">
        <w:rPr>
          <w:rFonts w:cs="Arial"/>
          <w:sz w:val="24"/>
          <w:szCs w:val="24"/>
          <w:lang w:bidi="ar-SA"/>
        </w:rPr>
        <w:t>Candidate</w:t>
      </w:r>
      <w:proofErr w:type="spellEnd"/>
      <w:r w:rsidRPr="00304929">
        <w:rPr>
          <w:rFonts w:cs="Arial"/>
          <w:sz w:val="24"/>
          <w:szCs w:val="24"/>
          <w:lang w:bidi="ar-SA"/>
        </w:rPr>
        <w:t xml:space="preserve"> von </w:t>
      </w:r>
      <w:proofErr w:type="spellStart"/>
      <w:r w:rsidRPr="00304929">
        <w:rPr>
          <w:rFonts w:cs="Arial"/>
          <w:sz w:val="24"/>
          <w:szCs w:val="24"/>
          <w:lang w:bidi="ar-SA"/>
        </w:rPr>
        <w:t>G</w:t>
      </w:r>
      <w:r w:rsidRPr="00304929">
        <w:rPr>
          <w:rFonts w:cs="Arial"/>
          <w:sz w:val="24"/>
          <w:szCs w:val="24"/>
          <w:lang w:bidi="ar-SA"/>
        </w:rPr>
        <w:t>i</w:t>
      </w:r>
      <w:r w:rsidRPr="00304929">
        <w:rPr>
          <w:rFonts w:cs="Arial"/>
          <w:sz w:val="24"/>
          <w:szCs w:val="24"/>
          <w:lang w:bidi="ar-SA"/>
        </w:rPr>
        <w:t>gEVision</w:t>
      </w:r>
      <w:proofErr w:type="spellEnd"/>
      <w:r w:rsidRPr="00304929">
        <w:rPr>
          <w:rFonts w:cs="Arial"/>
          <w:sz w:val="24"/>
          <w:szCs w:val="24"/>
          <w:lang w:bidi="ar-SA"/>
        </w:rPr>
        <w:t xml:space="preserve"> 3.0 statt, um die Veröffentlichung der Standardversion vorzubereiten. </w:t>
      </w:r>
    </w:p>
    <w:p w14:paraId="1487A457" w14:textId="77777777" w:rsidR="000A7C32" w:rsidRPr="00304929" w:rsidRDefault="000A7C32" w:rsidP="000A7C32">
      <w:pPr>
        <w:suppressAutoHyphens w:val="0"/>
        <w:spacing w:line="360" w:lineRule="auto"/>
        <w:jc w:val="both"/>
        <w:rPr>
          <w:rFonts w:cs="Arial"/>
          <w:sz w:val="24"/>
          <w:szCs w:val="24"/>
          <w:lang w:bidi="ar-SA"/>
        </w:rPr>
      </w:pPr>
    </w:p>
    <w:p w14:paraId="4C92E610" w14:textId="32B86011" w:rsidR="000A7C32" w:rsidRDefault="000A7C32" w:rsidP="000A7C32">
      <w:pPr>
        <w:suppressAutoHyphens w:val="0"/>
        <w:spacing w:line="360" w:lineRule="auto"/>
        <w:jc w:val="both"/>
        <w:rPr>
          <w:rFonts w:cs="Arial"/>
          <w:sz w:val="24"/>
          <w:szCs w:val="24"/>
          <w:lang w:bidi="ar-SA"/>
        </w:rPr>
      </w:pPr>
      <w:r w:rsidRPr="00304929">
        <w:rPr>
          <w:rFonts w:cs="Arial"/>
          <w:sz w:val="24"/>
          <w:szCs w:val="24"/>
          <w:lang w:bidi="ar-SA"/>
        </w:rPr>
        <w:t xml:space="preserve">Während des gemeinsam abgehaltenen </w:t>
      </w:r>
      <w:r w:rsidRPr="00304929">
        <w:rPr>
          <w:rFonts w:cs="Arial"/>
          <w:b/>
          <w:sz w:val="24"/>
          <w:szCs w:val="24"/>
          <w:lang w:bidi="ar-SA"/>
        </w:rPr>
        <w:t>Future Standards Forum (FSF</w:t>
      </w:r>
      <w:r w:rsidRPr="00304929">
        <w:rPr>
          <w:rFonts w:cs="Arial"/>
          <w:sz w:val="24"/>
          <w:szCs w:val="24"/>
          <w:lang w:bidi="ar-SA"/>
        </w:rPr>
        <w:t>) wurde vereinbart, dass die G3-Informationsbroschüre, die Standards für die industrielle Bildverarbeitung vo</w:t>
      </w:r>
      <w:r w:rsidRPr="00304929">
        <w:rPr>
          <w:rFonts w:cs="Arial"/>
          <w:sz w:val="24"/>
          <w:szCs w:val="24"/>
          <w:lang w:bidi="ar-SA"/>
        </w:rPr>
        <w:t>r</w:t>
      </w:r>
      <w:r w:rsidRPr="00304929">
        <w:rPr>
          <w:rFonts w:cs="Arial"/>
          <w:sz w:val="24"/>
          <w:szCs w:val="24"/>
          <w:lang w:bidi="ar-SA"/>
        </w:rPr>
        <w:t xml:space="preserve">stellt, ein Feature-Update zu </w:t>
      </w:r>
      <w:proofErr w:type="spellStart"/>
      <w:r w:rsidRPr="00304929">
        <w:rPr>
          <w:rFonts w:cs="Arial"/>
          <w:sz w:val="24"/>
          <w:szCs w:val="24"/>
          <w:lang w:bidi="ar-SA"/>
        </w:rPr>
        <w:t>CoaXPress</w:t>
      </w:r>
      <w:proofErr w:type="spellEnd"/>
      <w:r w:rsidRPr="00304929">
        <w:rPr>
          <w:rFonts w:cs="Arial"/>
          <w:sz w:val="24"/>
          <w:szCs w:val="24"/>
          <w:lang w:bidi="ar-SA"/>
        </w:rPr>
        <w:t xml:space="preserve"> 2.x, </w:t>
      </w:r>
      <w:proofErr w:type="spellStart"/>
      <w:r w:rsidRPr="00304929">
        <w:rPr>
          <w:rFonts w:cs="Arial"/>
          <w:sz w:val="24"/>
          <w:szCs w:val="24"/>
          <w:lang w:bidi="ar-SA"/>
        </w:rPr>
        <w:t>CoaXPress</w:t>
      </w:r>
      <w:proofErr w:type="spellEnd"/>
      <w:r w:rsidRPr="00304929">
        <w:rPr>
          <w:rFonts w:cs="Arial"/>
          <w:sz w:val="24"/>
          <w:szCs w:val="24"/>
          <w:lang w:bidi="ar-SA"/>
        </w:rPr>
        <w:t>-</w:t>
      </w:r>
      <w:proofErr w:type="spellStart"/>
      <w:r w:rsidRPr="00304929">
        <w:rPr>
          <w:rFonts w:cs="Arial"/>
          <w:sz w:val="24"/>
          <w:szCs w:val="24"/>
          <w:lang w:bidi="ar-SA"/>
        </w:rPr>
        <w:t>over</w:t>
      </w:r>
      <w:proofErr w:type="spellEnd"/>
      <w:r w:rsidRPr="00304929">
        <w:rPr>
          <w:rFonts w:cs="Arial"/>
          <w:sz w:val="24"/>
          <w:szCs w:val="24"/>
          <w:lang w:bidi="ar-SA"/>
        </w:rPr>
        <w:t>-</w:t>
      </w:r>
      <w:proofErr w:type="spellStart"/>
      <w:r w:rsidRPr="00304929">
        <w:rPr>
          <w:rFonts w:cs="Arial"/>
          <w:sz w:val="24"/>
          <w:szCs w:val="24"/>
          <w:lang w:bidi="ar-SA"/>
        </w:rPr>
        <w:t>Fiber</w:t>
      </w:r>
      <w:proofErr w:type="spellEnd"/>
      <w:r w:rsidRPr="00304929">
        <w:rPr>
          <w:rFonts w:cs="Arial"/>
          <w:sz w:val="24"/>
          <w:szCs w:val="24"/>
          <w:lang w:bidi="ar-SA"/>
        </w:rPr>
        <w:t xml:space="preserve"> und </w:t>
      </w:r>
      <w:proofErr w:type="spellStart"/>
      <w:r w:rsidRPr="00304929">
        <w:rPr>
          <w:rFonts w:cs="Arial"/>
          <w:sz w:val="24"/>
          <w:szCs w:val="24"/>
          <w:lang w:bidi="ar-SA"/>
        </w:rPr>
        <w:t>GigE</w:t>
      </w:r>
      <w:proofErr w:type="spellEnd"/>
      <w:r w:rsidRPr="00304929">
        <w:rPr>
          <w:rFonts w:cs="Arial"/>
          <w:sz w:val="24"/>
          <w:szCs w:val="24"/>
          <w:lang w:bidi="ar-SA"/>
        </w:rPr>
        <w:t xml:space="preserve"> Vision 3.0 erhalten soll, das im Juni fertiggestellt werden soll, sowie eine umfassende Layout-Änderung im Laufe des Jahres 2026.</w:t>
      </w:r>
    </w:p>
    <w:p w14:paraId="3805AC26" w14:textId="77777777" w:rsidR="00304929" w:rsidRPr="00304929" w:rsidRDefault="00304929" w:rsidP="000A7C32">
      <w:pPr>
        <w:suppressAutoHyphens w:val="0"/>
        <w:spacing w:line="360" w:lineRule="auto"/>
        <w:jc w:val="both"/>
        <w:rPr>
          <w:rFonts w:cs="Arial"/>
          <w:sz w:val="24"/>
          <w:szCs w:val="24"/>
          <w:lang w:bidi="ar-SA"/>
        </w:rPr>
      </w:pPr>
    </w:p>
    <w:p w14:paraId="7FB51483" w14:textId="77777777" w:rsidR="00304929" w:rsidRPr="00304929" w:rsidRDefault="00304929" w:rsidP="00304929">
      <w:pPr>
        <w:suppressAutoHyphens w:val="0"/>
        <w:spacing w:line="360" w:lineRule="auto"/>
        <w:jc w:val="both"/>
        <w:rPr>
          <w:rFonts w:cs="Arial"/>
          <w:sz w:val="24"/>
          <w:szCs w:val="24"/>
          <w:lang w:bidi="ar-SA"/>
        </w:rPr>
      </w:pPr>
      <w:r w:rsidRPr="00304929">
        <w:rPr>
          <w:rFonts w:cs="Arial"/>
          <w:sz w:val="24"/>
          <w:szCs w:val="24"/>
          <w:lang w:bidi="ar-SA"/>
        </w:rPr>
        <w:t>Schließlich wurde der Zeitplan für die beiden nächsten International Vision Standard Me</w:t>
      </w:r>
      <w:r w:rsidRPr="00304929">
        <w:rPr>
          <w:rFonts w:cs="Arial"/>
          <w:sz w:val="24"/>
          <w:szCs w:val="24"/>
          <w:lang w:bidi="ar-SA"/>
        </w:rPr>
        <w:t>e</w:t>
      </w:r>
      <w:r w:rsidRPr="00304929">
        <w:rPr>
          <w:rFonts w:cs="Arial"/>
          <w:sz w:val="24"/>
          <w:szCs w:val="24"/>
          <w:lang w:bidi="ar-SA"/>
        </w:rPr>
        <w:t xml:space="preserve">tings bekannt gegeben: </w:t>
      </w:r>
    </w:p>
    <w:p w14:paraId="60E0D9CD" w14:textId="425135AF" w:rsidR="00304929" w:rsidRPr="00304929" w:rsidRDefault="00304929" w:rsidP="00304929">
      <w:pPr>
        <w:suppressAutoHyphens w:val="0"/>
        <w:spacing w:line="360" w:lineRule="auto"/>
        <w:ind w:firstLine="708"/>
        <w:jc w:val="both"/>
        <w:rPr>
          <w:rFonts w:cs="Arial"/>
          <w:sz w:val="24"/>
          <w:szCs w:val="24"/>
          <w:lang w:bidi="ar-SA"/>
        </w:rPr>
      </w:pPr>
      <w:r w:rsidRPr="00304929">
        <w:rPr>
          <w:rFonts w:cs="Arial"/>
          <w:sz w:val="24"/>
          <w:szCs w:val="24"/>
          <w:lang w:bidi="ar-SA"/>
        </w:rPr>
        <w:t xml:space="preserve">•  </w:t>
      </w:r>
      <w:r>
        <w:rPr>
          <w:rFonts w:cs="Arial"/>
          <w:sz w:val="24"/>
          <w:szCs w:val="24"/>
          <w:lang w:bidi="ar-SA"/>
        </w:rPr>
        <w:t xml:space="preserve">  </w:t>
      </w:r>
      <w:r w:rsidRPr="00304929">
        <w:rPr>
          <w:rFonts w:cs="Arial"/>
          <w:sz w:val="24"/>
          <w:szCs w:val="24"/>
          <w:lang w:bidi="ar-SA"/>
        </w:rPr>
        <w:t>IVSM im Herbst 2026, veranstaltet von A3 in Ottawa/Kanada, Oktober 2026</w:t>
      </w:r>
    </w:p>
    <w:p w14:paraId="2D108330" w14:textId="77777777" w:rsidR="00304929" w:rsidRPr="00304929" w:rsidRDefault="00304929" w:rsidP="00304929">
      <w:pPr>
        <w:suppressAutoHyphens w:val="0"/>
        <w:spacing w:line="360" w:lineRule="auto"/>
        <w:ind w:firstLine="708"/>
        <w:jc w:val="both"/>
        <w:rPr>
          <w:rFonts w:cs="Arial"/>
          <w:sz w:val="24"/>
          <w:szCs w:val="24"/>
          <w:lang w:bidi="ar-SA"/>
        </w:rPr>
      </w:pPr>
      <w:r w:rsidRPr="00304929">
        <w:rPr>
          <w:rFonts w:cs="Arial"/>
          <w:sz w:val="24"/>
          <w:szCs w:val="24"/>
          <w:lang w:bidi="ar-SA"/>
        </w:rPr>
        <w:t>•    IVSM im Frühjahr 2027, veranstaltet von JIIA in Fukuoka/Japan, April 2027.</w:t>
      </w:r>
    </w:p>
    <w:p w14:paraId="6D85899F" w14:textId="77777777" w:rsidR="00304929" w:rsidRPr="00304929" w:rsidRDefault="00304929" w:rsidP="00304929">
      <w:pPr>
        <w:suppressAutoHyphens w:val="0"/>
        <w:spacing w:line="360" w:lineRule="auto"/>
        <w:jc w:val="both"/>
        <w:rPr>
          <w:rFonts w:cs="Arial"/>
          <w:sz w:val="24"/>
          <w:szCs w:val="24"/>
          <w:lang w:bidi="ar-SA"/>
        </w:rPr>
      </w:pPr>
    </w:p>
    <w:p w14:paraId="36FD9A04" w14:textId="77777777" w:rsidR="00304929" w:rsidRPr="00304929" w:rsidRDefault="00304929" w:rsidP="00304929">
      <w:pPr>
        <w:suppressAutoHyphens w:val="0"/>
        <w:spacing w:line="360" w:lineRule="auto"/>
        <w:jc w:val="both"/>
        <w:rPr>
          <w:rFonts w:cs="Arial"/>
          <w:sz w:val="24"/>
          <w:szCs w:val="24"/>
          <w:lang w:bidi="ar-SA"/>
        </w:rPr>
      </w:pPr>
    </w:p>
    <w:p w14:paraId="3A90E149" w14:textId="2DCD1352" w:rsidR="000A7C32" w:rsidRPr="00304929" w:rsidRDefault="00304929" w:rsidP="00304929">
      <w:pPr>
        <w:suppressAutoHyphens w:val="0"/>
        <w:spacing w:line="360" w:lineRule="auto"/>
        <w:jc w:val="center"/>
        <w:rPr>
          <w:rFonts w:cs="Arial"/>
          <w:b/>
          <w:sz w:val="28"/>
          <w:szCs w:val="28"/>
          <w:lang w:bidi="ar-SA"/>
        </w:rPr>
      </w:pPr>
      <w:r w:rsidRPr="00304929">
        <w:rPr>
          <w:rFonts w:cs="Arial"/>
          <w:b/>
          <w:sz w:val="28"/>
          <w:szCs w:val="28"/>
          <w:lang w:bidi="ar-SA"/>
        </w:rPr>
        <w:t>Das IVSM-Format wird von der G3-Gruppe unterstützt, die sich zusa</w:t>
      </w:r>
      <w:r w:rsidRPr="00304929">
        <w:rPr>
          <w:rFonts w:cs="Arial"/>
          <w:b/>
          <w:sz w:val="28"/>
          <w:szCs w:val="28"/>
          <w:lang w:bidi="ar-SA"/>
        </w:rPr>
        <w:t>m</w:t>
      </w:r>
      <w:r w:rsidRPr="00304929">
        <w:rPr>
          <w:rFonts w:cs="Arial"/>
          <w:b/>
          <w:sz w:val="28"/>
          <w:szCs w:val="28"/>
          <w:lang w:bidi="ar-SA"/>
        </w:rPr>
        <w:t>mensetzt aus A3 (USA), CMVU (China), JIIA (Japan), EMVA (Europa) und VDMA (Deutschland).</w:t>
      </w:r>
    </w:p>
    <w:p w14:paraId="631F6F74" w14:textId="77777777" w:rsidR="000A7C32" w:rsidRPr="00304929" w:rsidRDefault="000A7C32" w:rsidP="000A7C32">
      <w:pPr>
        <w:suppressAutoHyphens w:val="0"/>
        <w:spacing w:line="360" w:lineRule="auto"/>
        <w:jc w:val="both"/>
        <w:rPr>
          <w:rFonts w:cs="Arial"/>
          <w:sz w:val="24"/>
          <w:szCs w:val="24"/>
          <w:lang w:bidi="ar-SA"/>
        </w:rPr>
      </w:pPr>
    </w:p>
    <w:p w14:paraId="4803AF59" w14:textId="77777777" w:rsidR="000A7C32" w:rsidRPr="00304929" w:rsidRDefault="000A7C32" w:rsidP="000A7C32">
      <w:pPr>
        <w:suppressAutoHyphens w:val="0"/>
        <w:spacing w:line="360" w:lineRule="auto"/>
        <w:jc w:val="both"/>
        <w:rPr>
          <w:rFonts w:cs="Arial"/>
          <w:sz w:val="24"/>
          <w:szCs w:val="24"/>
          <w:lang w:bidi="ar-SA"/>
        </w:rPr>
      </w:pPr>
    </w:p>
    <w:p w14:paraId="506ACCFC" w14:textId="77777777" w:rsidR="000A7C32" w:rsidRPr="000A7C32" w:rsidRDefault="000A7C32" w:rsidP="000A7C32">
      <w:pPr>
        <w:suppressAutoHyphens w:val="0"/>
        <w:spacing w:line="360" w:lineRule="auto"/>
        <w:jc w:val="both"/>
        <w:rPr>
          <w:rFonts w:cs="Arial"/>
          <w:sz w:val="20"/>
          <w:szCs w:val="20"/>
          <w:lang w:bidi="ar-SA"/>
        </w:rPr>
      </w:pPr>
    </w:p>
    <w:p w14:paraId="2C46CFB7" w14:textId="77777777" w:rsidR="000A7C32" w:rsidRPr="000A7C32" w:rsidRDefault="000A7C32" w:rsidP="000A7C32">
      <w:pPr>
        <w:suppressAutoHyphens w:val="0"/>
        <w:spacing w:line="360" w:lineRule="auto"/>
        <w:jc w:val="both"/>
        <w:rPr>
          <w:rFonts w:cs="Arial"/>
          <w:sz w:val="20"/>
          <w:szCs w:val="20"/>
          <w:lang w:bidi="ar-SA"/>
        </w:rPr>
      </w:pPr>
    </w:p>
    <w:p w14:paraId="339B7619" w14:textId="77777777" w:rsidR="000A7C32" w:rsidRPr="000A7C32" w:rsidRDefault="000A7C32" w:rsidP="000A7C32">
      <w:pPr>
        <w:suppressAutoHyphens w:val="0"/>
        <w:spacing w:line="360" w:lineRule="auto"/>
        <w:jc w:val="both"/>
        <w:rPr>
          <w:rFonts w:cs="Arial"/>
          <w:sz w:val="20"/>
          <w:szCs w:val="20"/>
          <w:lang w:bidi="ar-SA"/>
        </w:rPr>
      </w:pPr>
    </w:p>
    <w:p w14:paraId="6E0E7605" w14:textId="77777777" w:rsidR="000A7C32" w:rsidRPr="000A7C32" w:rsidRDefault="000A7C32" w:rsidP="000A7C32">
      <w:pPr>
        <w:suppressAutoHyphens w:val="0"/>
        <w:spacing w:line="360" w:lineRule="auto"/>
        <w:jc w:val="both"/>
        <w:rPr>
          <w:rFonts w:cs="Arial"/>
          <w:sz w:val="20"/>
          <w:szCs w:val="20"/>
          <w:lang w:bidi="ar-SA"/>
        </w:rPr>
      </w:pPr>
    </w:p>
    <w:p w14:paraId="3BD28EF5" w14:textId="77777777" w:rsidR="000A7C32" w:rsidRPr="000A7C32" w:rsidRDefault="000A7C32" w:rsidP="000A7C32">
      <w:pPr>
        <w:suppressAutoHyphens w:val="0"/>
        <w:spacing w:line="360" w:lineRule="auto"/>
        <w:jc w:val="both"/>
        <w:rPr>
          <w:rFonts w:cs="Arial"/>
          <w:sz w:val="20"/>
          <w:szCs w:val="20"/>
          <w:lang w:bidi="ar-SA"/>
        </w:rPr>
      </w:pPr>
    </w:p>
    <w:p w14:paraId="17C331A3" w14:textId="77777777" w:rsidR="000A7C32" w:rsidRPr="000A7C32" w:rsidRDefault="000A7C32" w:rsidP="000A7C32">
      <w:pPr>
        <w:suppressAutoHyphens w:val="0"/>
        <w:spacing w:line="360" w:lineRule="auto"/>
        <w:jc w:val="both"/>
        <w:rPr>
          <w:rFonts w:cs="Arial"/>
          <w:sz w:val="20"/>
          <w:szCs w:val="20"/>
          <w:lang w:bidi="ar-SA"/>
        </w:rPr>
      </w:pPr>
    </w:p>
    <w:p w14:paraId="3653EB85" w14:textId="77777777" w:rsidR="000A7C32" w:rsidRPr="000A7C32" w:rsidRDefault="000A7C32" w:rsidP="000A7C32">
      <w:pPr>
        <w:suppressAutoHyphens w:val="0"/>
        <w:spacing w:line="360" w:lineRule="auto"/>
        <w:jc w:val="both"/>
        <w:rPr>
          <w:rFonts w:cs="Arial"/>
          <w:sz w:val="20"/>
          <w:szCs w:val="20"/>
          <w:lang w:bidi="ar-SA"/>
        </w:rPr>
      </w:pPr>
    </w:p>
    <w:p w14:paraId="4C7F14B9" w14:textId="77777777" w:rsidR="000A7C32" w:rsidRPr="000A7C32" w:rsidRDefault="000A7C32" w:rsidP="000A7C32">
      <w:pPr>
        <w:suppressAutoHyphens w:val="0"/>
        <w:spacing w:line="360" w:lineRule="auto"/>
        <w:jc w:val="both"/>
        <w:rPr>
          <w:rFonts w:cs="Arial"/>
          <w:sz w:val="20"/>
          <w:szCs w:val="20"/>
          <w:lang w:bidi="ar-SA"/>
        </w:rPr>
      </w:pPr>
    </w:p>
    <w:p w14:paraId="3C096087" w14:textId="77777777" w:rsidR="000A7C32" w:rsidRDefault="000A7C32" w:rsidP="000A7C32">
      <w:pPr>
        <w:suppressAutoHyphens w:val="0"/>
        <w:spacing w:line="360" w:lineRule="auto"/>
        <w:jc w:val="both"/>
        <w:rPr>
          <w:rFonts w:cs="Arial"/>
          <w:sz w:val="20"/>
          <w:szCs w:val="20"/>
          <w:lang w:bidi="ar-SA"/>
        </w:rPr>
      </w:pPr>
    </w:p>
    <w:p w14:paraId="2F6AFA72" w14:textId="77777777" w:rsidR="00304929" w:rsidRDefault="00304929" w:rsidP="000A7C32">
      <w:pPr>
        <w:suppressAutoHyphens w:val="0"/>
        <w:spacing w:line="360" w:lineRule="auto"/>
        <w:jc w:val="both"/>
        <w:rPr>
          <w:rFonts w:cs="Arial"/>
          <w:sz w:val="20"/>
          <w:szCs w:val="20"/>
          <w:lang w:bidi="ar-SA"/>
        </w:rPr>
      </w:pPr>
    </w:p>
    <w:p w14:paraId="3616B018" w14:textId="77777777" w:rsidR="00304929" w:rsidRDefault="00304929" w:rsidP="000A7C32">
      <w:pPr>
        <w:suppressAutoHyphens w:val="0"/>
        <w:spacing w:line="360" w:lineRule="auto"/>
        <w:jc w:val="both"/>
        <w:rPr>
          <w:rFonts w:cs="Arial"/>
          <w:sz w:val="20"/>
          <w:szCs w:val="20"/>
          <w:lang w:bidi="ar-SA"/>
        </w:rPr>
      </w:pPr>
    </w:p>
    <w:p w14:paraId="1F6E69E7" w14:textId="77777777" w:rsidR="00304929" w:rsidRDefault="00304929" w:rsidP="000A7C32">
      <w:pPr>
        <w:suppressAutoHyphens w:val="0"/>
        <w:spacing w:line="360" w:lineRule="auto"/>
        <w:jc w:val="both"/>
        <w:rPr>
          <w:rFonts w:cs="Arial"/>
          <w:sz w:val="20"/>
          <w:szCs w:val="20"/>
          <w:lang w:bidi="ar-SA"/>
        </w:rPr>
      </w:pPr>
    </w:p>
    <w:p w14:paraId="69E18CF2" w14:textId="77777777" w:rsidR="00304929" w:rsidRDefault="00304929" w:rsidP="000A7C32">
      <w:pPr>
        <w:suppressAutoHyphens w:val="0"/>
        <w:spacing w:line="360" w:lineRule="auto"/>
        <w:jc w:val="both"/>
        <w:rPr>
          <w:rFonts w:cs="Arial"/>
          <w:sz w:val="20"/>
          <w:szCs w:val="20"/>
          <w:lang w:bidi="ar-SA"/>
        </w:rPr>
      </w:pPr>
    </w:p>
    <w:p w14:paraId="0CE90B71" w14:textId="77777777" w:rsidR="00304929" w:rsidRDefault="00304929" w:rsidP="000A7C32">
      <w:pPr>
        <w:suppressAutoHyphens w:val="0"/>
        <w:spacing w:line="360" w:lineRule="auto"/>
        <w:jc w:val="both"/>
        <w:rPr>
          <w:rFonts w:cs="Arial"/>
          <w:sz w:val="20"/>
          <w:szCs w:val="20"/>
          <w:lang w:bidi="ar-SA"/>
        </w:rPr>
      </w:pPr>
    </w:p>
    <w:p w14:paraId="63689443" w14:textId="77777777" w:rsidR="00304929" w:rsidRDefault="00304929" w:rsidP="000A7C32">
      <w:pPr>
        <w:suppressAutoHyphens w:val="0"/>
        <w:spacing w:line="360" w:lineRule="auto"/>
        <w:jc w:val="both"/>
        <w:rPr>
          <w:rFonts w:cs="Arial"/>
          <w:sz w:val="20"/>
          <w:szCs w:val="20"/>
          <w:lang w:bidi="ar-SA"/>
        </w:rPr>
      </w:pPr>
    </w:p>
    <w:p w14:paraId="3E0CC09B" w14:textId="77777777" w:rsidR="00304929" w:rsidRPr="000A7C32" w:rsidRDefault="00304929" w:rsidP="000A7C32">
      <w:pPr>
        <w:suppressAutoHyphens w:val="0"/>
        <w:spacing w:line="360" w:lineRule="auto"/>
        <w:jc w:val="both"/>
        <w:rPr>
          <w:rFonts w:cs="Arial"/>
          <w:sz w:val="20"/>
          <w:szCs w:val="20"/>
          <w:lang w:bidi="ar-SA"/>
        </w:rPr>
      </w:pPr>
    </w:p>
    <w:p w14:paraId="6874483D" w14:textId="77777777" w:rsidR="00C62490" w:rsidRPr="000A7C32" w:rsidRDefault="00C62490" w:rsidP="00C62490">
      <w:pPr>
        <w:suppressAutoHyphens w:val="0"/>
        <w:spacing w:line="360" w:lineRule="auto"/>
        <w:jc w:val="both"/>
        <w:rPr>
          <w:rFonts w:cs="Arial"/>
          <w:sz w:val="20"/>
          <w:szCs w:val="20"/>
          <w:highlight w:val="yellow"/>
          <w:lang w:bidi="ar-SA"/>
        </w:rPr>
      </w:pPr>
    </w:p>
    <w:p w14:paraId="545A1C6A" w14:textId="429FF59C" w:rsidR="00895B39" w:rsidRPr="00F253D9" w:rsidRDefault="00895B39" w:rsidP="00C62490">
      <w:pPr>
        <w:spacing w:line="360" w:lineRule="auto"/>
        <w:jc w:val="both"/>
        <w:rPr>
          <w:rFonts w:cs="Arial"/>
          <w:b/>
          <w:sz w:val="20"/>
          <w:szCs w:val="20"/>
          <w:lang w:bidi="ar-SA"/>
        </w:rPr>
      </w:pPr>
      <w:r w:rsidRPr="00F253D9">
        <w:rPr>
          <w:rFonts w:cs="Arial"/>
          <w:b/>
          <w:sz w:val="20"/>
          <w:szCs w:val="20"/>
          <w:lang w:bidi="ar-SA"/>
        </w:rPr>
        <w:t>Über die EMVA</w:t>
      </w:r>
    </w:p>
    <w:p w14:paraId="0C98700C" w14:textId="018FEEB9" w:rsidR="009913FC" w:rsidRPr="00791A40" w:rsidRDefault="00172697" w:rsidP="00CF3E09">
      <w:pPr>
        <w:suppressAutoHyphens w:val="0"/>
        <w:spacing w:line="360" w:lineRule="auto"/>
        <w:jc w:val="both"/>
        <w:rPr>
          <w:rFonts w:eastAsia="Arial" w:cs="Arial"/>
          <w:b/>
          <w:sz w:val="20"/>
          <w:szCs w:val="20"/>
          <w:lang w:bidi="ar-SA"/>
        </w:rPr>
      </w:pPr>
      <w:r w:rsidRPr="001F4E1E">
        <w:rPr>
          <w:rFonts w:cs="Arial"/>
          <w:sz w:val="20"/>
          <w:szCs w:val="20"/>
          <w:lang w:bidi="ar-SA"/>
        </w:rPr>
        <w:t xml:space="preserve">Die European Machine Vision </w:t>
      </w:r>
      <w:proofErr w:type="spellStart"/>
      <w:r w:rsidRPr="001F4E1E">
        <w:rPr>
          <w:rFonts w:cs="Arial"/>
          <w:sz w:val="20"/>
          <w:szCs w:val="20"/>
          <w:lang w:bidi="ar-SA"/>
        </w:rPr>
        <w:t>Association</w:t>
      </w:r>
      <w:proofErr w:type="spellEnd"/>
      <w:r w:rsidRPr="001F4E1E">
        <w:rPr>
          <w:rFonts w:cs="Arial"/>
          <w:sz w:val="20"/>
          <w:szCs w:val="20"/>
          <w:lang w:bidi="ar-SA"/>
        </w:rPr>
        <w:t xml:space="preserve"> (EMVA) ist ein </w:t>
      </w:r>
      <w:r w:rsidR="00152585" w:rsidRPr="001F4E1E">
        <w:rPr>
          <w:rFonts w:cs="Arial"/>
          <w:sz w:val="20"/>
          <w:szCs w:val="20"/>
          <w:lang w:bidi="ar-SA"/>
        </w:rPr>
        <w:t xml:space="preserve">2003 gegründeter, </w:t>
      </w:r>
      <w:r w:rsidRPr="001F4E1E">
        <w:rPr>
          <w:rFonts w:cs="Arial"/>
          <w:sz w:val="20"/>
          <w:szCs w:val="20"/>
          <w:lang w:bidi="ar-SA"/>
        </w:rPr>
        <w:t>gemeinnütziger und nicht-kommerzieller Verband, der die Bildverarbeitungsindustrie in Europa vertritt. Er ist offen für alle Organisati</w:t>
      </w:r>
      <w:r w:rsidRPr="001F4E1E">
        <w:rPr>
          <w:rFonts w:cs="Arial"/>
          <w:sz w:val="20"/>
          <w:szCs w:val="20"/>
          <w:lang w:bidi="ar-SA"/>
        </w:rPr>
        <w:t>o</w:t>
      </w:r>
      <w:r w:rsidRPr="001F4E1E">
        <w:rPr>
          <w:rFonts w:cs="Arial"/>
          <w:sz w:val="20"/>
          <w:szCs w:val="20"/>
          <w:lang w:bidi="ar-SA"/>
        </w:rPr>
        <w:t xml:space="preserve">nen, die sich mit Bildverarbeitung, Computer Vision, Embedded Vision oder Bildverarbeitungstechnologien beschäftigen: Hersteller, System- und Maschinenbauer, Integratoren, Distributoren, Beratungsunternehmen, Forschungseinrichtungen und Hochschulen. Die EMVA hostet </w:t>
      </w:r>
      <w:proofErr w:type="gramStart"/>
      <w:r w:rsidRPr="001F4E1E">
        <w:rPr>
          <w:rFonts w:cs="Arial"/>
          <w:sz w:val="20"/>
          <w:szCs w:val="20"/>
          <w:lang w:bidi="ar-SA"/>
        </w:rPr>
        <w:t>internationale</w:t>
      </w:r>
      <w:proofErr w:type="gramEnd"/>
      <w:r w:rsidRPr="001F4E1E">
        <w:rPr>
          <w:rFonts w:cs="Arial"/>
          <w:sz w:val="20"/>
          <w:szCs w:val="20"/>
          <w:lang w:bidi="ar-SA"/>
        </w:rPr>
        <w:t xml:space="preserve"> Bildverarbeitungsstandards, und alle Mitglieder - als 100%ige Eigentümer des Verbandes - profitieren von den Networking-, Standardisierungs- und Kooperationsaktivitäten der EMVA. </w:t>
      </w:r>
      <w:hyperlink r:id="rId15" w:history="1">
        <w:r w:rsidRPr="001F4E1E">
          <w:rPr>
            <w:rStyle w:val="Hyperlink"/>
            <w:rFonts w:cs="Arial"/>
            <w:sz w:val="20"/>
            <w:szCs w:val="20"/>
            <w:lang w:bidi="ar-SA"/>
          </w:rPr>
          <w:t>www.emva.org</w:t>
        </w:r>
      </w:hyperlink>
      <w:r w:rsidRPr="001F4E1E">
        <w:rPr>
          <w:rFonts w:cs="Arial"/>
          <w:sz w:val="20"/>
          <w:szCs w:val="20"/>
          <w:lang w:bidi="ar-SA"/>
        </w:rPr>
        <w:t>.</w:t>
      </w:r>
    </w:p>
    <w:sectPr w:rsidR="009913FC" w:rsidRPr="00791A40">
      <w:headerReference w:type="even" r:id="rId16"/>
      <w:headerReference w:type="default" r:id="rId17"/>
      <w:footerReference w:type="default" r:id="rId18"/>
      <w:headerReference w:type="first" r:id="rId19"/>
      <w:type w:val="continuous"/>
      <w:pgSz w:w="11906" w:h="16838"/>
      <w:pgMar w:top="2977" w:right="707" w:bottom="1985" w:left="1418" w:header="1230" w:footer="188" w:gutter="0"/>
      <w:cols w:space="720"/>
      <w:formProt w:val="0"/>
      <w:docGrid w:linePitch="60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253A74" w14:textId="77777777" w:rsidR="002C0E01" w:rsidRDefault="002C0E01">
      <w:r>
        <w:separator/>
      </w:r>
    </w:p>
  </w:endnote>
  <w:endnote w:type="continuationSeparator" w:id="0">
    <w:p w14:paraId="7BF00ED2" w14:textId="77777777" w:rsidR="002C0E01" w:rsidRDefault="002C0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rinda">
    <w:altName w:val="Courier New"/>
    <w:panose1 w:val="000004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FCF03" w14:textId="77777777" w:rsidR="00310389" w:rsidRDefault="00C35041">
    <w:pPr>
      <w:tabs>
        <w:tab w:val="right" w:pos="9498"/>
      </w:tabs>
      <w:rPr>
        <w:sz w:val="16"/>
        <w:szCs w:val="16"/>
      </w:rPr>
    </w:pPr>
    <w:r>
      <w:rPr>
        <w:sz w:val="16"/>
        <w:szCs w:val="16"/>
      </w:rPr>
      <w:t xml:space="preserve"> </w:t>
    </w:r>
    <w:r>
      <w:rPr>
        <w:sz w:val="16"/>
        <w:szCs w:val="16"/>
      </w:rPr>
      <w:tab/>
    </w:r>
  </w:p>
  <w:tbl>
    <w:tblPr>
      <w:tblW w:w="9639" w:type="dxa"/>
      <w:tblLayout w:type="fixed"/>
      <w:tblCellMar>
        <w:left w:w="0" w:type="dxa"/>
        <w:right w:w="0" w:type="dxa"/>
      </w:tblCellMar>
      <w:tblLook w:val="0000" w:firstRow="0" w:lastRow="0" w:firstColumn="0" w:lastColumn="0" w:noHBand="0" w:noVBand="0"/>
    </w:tblPr>
    <w:tblGrid>
      <w:gridCol w:w="3213"/>
      <w:gridCol w:w="3449"/>
      <w:gridCol w:w="2977"/>
    </w:tblGrid>
    <w:tr w:rsidR="00310389" w14:paraId="71313F1F" w14:textId="77777777">
      <w:trPr>
        <w:trHeight w:val="20"/>
      </w:trPr>
      <w:tc>
        <w:tcPr>
          <w:tcW w:w="3213" w:type="dxa"/>
          <w:tcBorders>
            <w:top w:val="single" w:sz="4" w:space="0" w:color="0070C0"/>
          </w:tcBorders>
        </w:tcPr>
        <w:p w14:paraId="40859D87" w14:textId="77777777" w:rsidR="00310389" w:rsidRDefault="00310389">
          <w:pPr>
            <w:widowControl w:val="0"/>
            <w:rPr>
              <w:sz w:val="14"/>
              <w:szCs w:val="14"/>
              <w:lang w:val="it-IT"/>
            </w:rPr>
          </w:pPr>
        </w:p>
      </w:tc>
      <w:tc>
        <w:tcPr>
          <w:tcW w:w="3449" w:type="dxa"/>
          <w:tcBorders>
            <w:top w:val="single" w:sz="4" w:space="0" w:color="0070C0"/>
          </w:tcBorders>
        </w:tcPr>
        <w:p w14:paraId="60F90C32" w14:textId="77777777" w:rsidR="00310389" w:rsidRDefault="00310389">
          <w:pPr>
            <w:widowControl w:val="0"/>
            <w:rPr>
              <w:sz w:val="14"/>
              <w:szCs w:val="14"/>
              <w:lang w:val="en-US"/>
            </w:rPr>
          </w:pPr>
        </w:p>
      </w:tc>
      <w:tc>
        <w:tcPr>
          <w:tcW w:w="2977" w:type="dxa"/>
          <w:tcBorders>
            <w:top w:val="single" w:sz="4" w:space="0" w:color="0070C0"/>
          </w:tcBorders>
        </w:tcPr>
        <w:p w14:paraId="4D55D74B" w14:textId="77777777" w:rsidR="00310389" w:rsidRDefault="00310389">
          <w:pPr>
            <w:widowControl w:val="0"/>
            <w:tabs>
              <w:tab w:val="left" w:pos="1276"/>
            </w:tabs>
            <w:rPr>
              <w:sz w:val="14"/>
              <w:szCs w:val="14"/>
              <w:lang w:val="en-US"/>
            </w:rPr>
          </w:pPr>
        </w:p>
      </w:tc>
    </w:tr>
    <w:tr w:rsidR="00310389" w:rsidRPr="00823C35" w14:paraId="67DB6744" w14:textId="77777777">
      <w:tc>
        <w:tcPr>
          <w:tcW w:w="3213" w:type="dxa"/>
        </w:tcPr>
        <w:p w14:paraId="47B5171F" w14:textId="09668C34" w:rsidR="00310389" w:rsidRPr="00434BA0" w:rsidRDefault="00C35041">
          <w:pPr>
            <w:widowControl w:val="0"/>
            <w:rPr>
              <w:sz w:val="14"/>
              <w:szCs w:val="14"/>
              <w:lang w:val="es-ES_tradnl"/>
            </w:rPr>
          </w:pPr>
          <w:r w:rsidRPr="00434BA0">
            <w:rPr>
              <w:sz w:val="14"/>
              <w:szCs w:val="14"/>
              <w:lang w:val="es-ES_tradnl"/>
            </w:rPr>
            <w:t>EMVA -  European Machine Vision Association</w:t>
          </w:r>
          <w:r w:rsidRPr="00434BA0">
            <w:rPr>
              <w:sz w:val="14"/>
              <w:szCs w:val="14"/>
              <w:lang w:val="es-ES_tradnl"/>
            </w:rPr>
            <w:br/>
          </w:r>
          <w:r w:rsidR="00AF7518">
            <w:rPr>
              <w:sz w:val="14"/>
              <w:szCs w:val="14"/>
              <w:lang w:val="es-ES_tradnl"/>
            </w:rPr>
            <w:t>Av. Diagonal 545</w:t>
          </w:r>
        </w:p>
        <w:p w14:paraId="0944E951" w14:textId="649791B3" w:rsidR="00310389" w:rsidRPr="00434BA0" w:rsidRDefault="00C35041" w:rsidP="00714CF1">
          <w:pPr>
            <w:widowControl w:val="0"/>
            <w:rPr>
              <w:rFonts w:cs="Arial"/>
              <w:sz w:val="14"/>
              <w:lang w:val="es-ES_tradnl" w:bidi="ar-SA"/>
            </w:rPr>
          </w:pPr>
          <w:r w:rsidRPr="00434BA0">
            <w:rPr>
              <w:sz w:val="14"/>
              <w:szCs w:val="14"/>
              <w:lang w:val="es-ES_tradnl"/>
            </w:rPr>
            <w:t>0802</w:t>
          </w:r>
          <w:r w:rsidR="00714CF1">
            <w:rPr>
              <w:sz w:val="14"/>
              <w:szCs w:val="14"/>
              <w:lang w:val="es-ES_tradnl"/>
            </w:rPr>
            <w:t>9</w:t>
          </w:r>
          <w:r w:rsidRPr="00434BA0">
            <w:rPr>
              <w:sz w:val="14"/>
              <w:szCs w:val="14"/>
              <w:lang w:val="es-ES_tradnl"/>
            </w:rPr>
            <w:t xml:space="preserve"> Barcelona</w:t>
          </w:r>
          <w:r w:rsidRPr="00434BA0">
            <w:rPr>
              <w:sz w:val="14"/>
              <w:szCs w:val="14"/>
              <w:lang w:val="es-ES_tradnl"/>
            </w:rPr>
            <w:br/>
            <w:t>Spain</w:t>
          </w:r>
        </w:p>
      </w:tc>
      <w:tc>
        <w:tcPr>
          <w:tcW w:w="3449" w:type="dxa"/>
        </w:tcPr>
        <w:p w14:paraId="33B76EDD" w14:textId="77777777" w:rsidR="00310389" w:rsidRDefault="00C35041">
          <w:pPr>
            <w:widowControl w:val="0"/>
            <w:tabs>
              <w:tab w:val="left" w:pos="756"/>
            </w:tabs>
            <w:rPr>
              <w:rFonts w:cs="Arial"/>
              <w:sz w:val="14"/>
              <w:szCs w:val="14"/>
              <w:lang w:bidi="ar-SA"/>
            </w:rPr>
          </w:pPr>
          <w:r w:rsidRPr="00434BA0">
            <w:rPr>
              <w:sz w:val="14"/>
              <w:szCs w:val="14"/>
              <w:lang w:val="es-ES_tradnl"/>
            </w:rPr>
            <w:br/>
          </w:r>
          <w:r w:rsidRPr="00434BA0">
            <w:rPr>
              <w:sz w:val="14"/>
              <w:szCs w:val="14"/>
              <w:lang w:val="es-ES_tradnl"/>
            </w:rPr>
            <w:br/>
          </w:r>
          <w:r w:rsidRPr="00434BA0">
            <w:rPr>
              <w:sz w:val="14"/>
              <w:szCs w:val="14"/>
              <w:lang w:val="es-ES_tradnl"/>
            </w:rPr>
            <w:br/>
          </w:r>
          <w:r>
            <w:rPr>
              <w:sz w:val="14"/>
              <w:szCs w:val="14"/>
            </w:rPr>
            <w:t>VAT ID</w:t>
          </w:r>
          <w:r>
            <w:rPr>
              <w:sz w:val="14"/>
              <w:szCs w:val="14"/>
            </w:rPr>
            <w:tab/>
            <w:t>ES-G65854242</w:t>
          </w:r>
        </w:p>
      </w:tc>
      <w:tc>
        <w:tcPr>
          <w:tcW w:w="2977" w:type="dxa"/>
        </w:tcPr>
        <w:p w14:paraId="1F24F518" w14:textId="0359ABF2" w:rsidR="00310389" w:rsidRDefault="00C35041" w:rsidP="00A917C9">
          <w:pPr>
            <w:widowControl w:val="0"/>
            <w:tabs>
              <w:tab w:val="left" w:pos="1371"/>
            </w:tabs>
            <w:rPr>
              <w:sz w:val="14"/>
              <w:szCs w:val="14"/>
              <w:lang w:val="en-GB"/>
            </w:rPr>
          </w:pPr>
          <w:proofErr w:type="spellStart"/>
          <w:r>
            <w:rPr>
              <w:sz w:val="14"/>
              <w:szCs w:val="14"/>
              <w:lang w:val="en-US"/>
            </w:rPr>
            <w:t>Pr</w:t>
          </w:r>
          <w:r w:rsidR="00A917C9">
            <w:rPr>
              <w:sz w:val="14"/>
              <w:szCs w:val="14"/>
              <w:lang w:val="en-US"/>
            </w:rPr>
            <w:t>ä</w:t>
          </w:r>
          <w:r>
            <w:rPr>
              <w:sz w:val="14"/>
              <w:szCs w:val="14"/>
              <w:lang w:val="en-US"/>
            </w:rPr>
            <w:t>sident</w:t>
          </w:r>
          <w:proofErr w:type="spellEnd"/>
          <w:r>
            <w:rPr>
              <w:sz w:val="14"/>
              <w:szCs w:val="14"/>
              <w:lang w:val="en-GB"/>
            </w:rPr>
            <w:tab/>
          </w:r>
          <w:proofErr w:type="spellStart"/>
          <w:r>
            <w:rPr>
              <w:sz w:val="14"/>
              <w:szCs w:val="14"/>
              <w:lang w:val="en-GB"/>
            </w:rPr>
            <w:t>Dr.</w:t>
          </w:r>
          <w:proofErr w:type="spellEnd"/>
          <w:r>
            <w:rPr>
              <w:sz w:val="14"/>
              <w:szCs w:val="14"/>
              <w:lang w:val="en-GB"/>
            </w:rPr>
            <w:t xml:space="preserve"> </w:t>
          </w:r>
          <w:r>
            <w:rPr>
              <w:sz w:val="14"/>
              <w:szCs w:val="14"/>
              <w:lang w:val="en-US"/>
            </w:rPr>
            <w:t>Chris Yates</w:t>
          </w:r>
          <w:r>
            <w:rPr>
              <w:sz w:val="14"/>
              <w:szCs w:val="14"/>
              <w:lang w:val="en-US"/>
            </w:rPr>
            <w:br/>
            <w:t>General Secretary</w:t>
          </w:r>
          <w:r>
            <w:rPr>
              <w:sz w:val="14"/>
              <w:szCs w:val="14"/>
              <w:lang w:val="en-GB"/>
            </w:rPr>
            <w:tab/>
            <w:t>Thomas Lübkemeier</w:t>
          </w:r>
          <w:r>
            <w:rPr>
              <w:sz w:val="14"/>
              <w:szCs w:val="14"/>
              <w:lang w:val="en-GB"/>
            </w:rPr>
            <w:br/>
          </w:r>
          <w:r>
            <w:rPr>
              <w:sz w:val="14"/>
              <w:szCs w:val="14"/>
              <w:lang w:val="en-GB"/>
            </w:rPr>
            <w:br/>
            <w:t>E-mail</w:t>
          </w:r>
          <w:r>
            <w:rPr>
              <w:sz w:val="14"/>
              <w:szCs w:val="14"/>
              <w:lang w:val="en-GB"/>
            </w:rPr>
            <w:tab/>
            <w:t>info@emva.org</w:t>
          </w:r>
          <w:r>
            <w:rPr>
              <w:sz w:val="14"/>
              <w:szCs w:val="14"/>
              <w:lang w:val="en-GB"/>
            </w:rPr>
            <w:br/>
            <w:t>Internet</w:t>
          </w:r>
          <w:r>
            <w:rPr>
              <w:sz w:val="14"/>
              <w:szCs w:val="14"/>
              <w:lang w:val="en-GB"/>
            </w:rPr>
            <w:tab/>
            <w:t>www.emva.org</w:t>
          </w:r>
        </w:p>
      </w:tc>
    </w:tr>
  </w:tbl>
  <w:p w14:paraId="67159BD4" w14:textId="77777777" w:rsidR="00310389" w:rsidRDefault="00310389">
    <w:pPr>
      <w:rPr>
        <w:sz w:val="16"/>
        <w:szCs w:val="16"/>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Layout w:type="fixed"/>
      <w:tblCellMar>
        <w:left w:w="0" w:type="dxa"/>
        <w:right w:w="0" w:type="dxa"/>
      </w:tblCellMar>
      <w:tblLook w:val="0000" w:firstRow="0" w:lastRow="0" w:firstColumn="0" w:lastColumn="0" w:noHBand="0" w:noVBand="0"/>
    </w:tblPr>
    <w:tblGrid>
      <w:gridCol w:w="3213"/>
      <w:gridCol w:w="3449"/>
      <w:gridCol w:w="2977"/>
    </w:tblGrid>
    <w:tr w:rsidR="003D4580" w14:paraId="434E92AC" w14:textId="77777777" w:rsidTr="00664F38">
      <w:trPr>
        <w:trHeight w:val="20"/>
      </w:trPr>
      <w:tc>
        <w:tcPr>
          <w:tcW w:w="3213" w:type="dxa"/>
          <w:tcBorders>
            <w:top w:val="single" w:sz="4" w:space="0" w:color="0070C0"/>
          </w:tcBorders>
        </w:tcPr>
        <w:p w14:paraId="5B806AE3" w14:textId="77777777" w:rsidR="003D4580" w:rsidRDefault="003D4580" w:rsidP="00664F38">
          <w:pPr>
            <w:widowControl w:val="0"/>
            <w:rPr>
              <w:sz w:val="14"/>
              <w:szCs w:val="14"/>
              <w:lang w:val="it-IT"/>
            </w:rPr>
          </w:pPr>
        </w:p>
      </w:tc>
      <w:tc>
        <w:tcPr>
          <w:tcW w:w="3449" w:type="dxa"/>
          <w:tcBorders>
            <w:top w:val="single" w:sz="4" w:space="0" w:color="0070C0"/>
          </w:tcBorders>
        </w:tcPr>
        <w:p w14:paraId="6891731C" w14:textId="77777777" w:rsidR="003D4580" w:rsidRDefault="003D4580" w:rsidP="00664F38">
          <w:pPr>
            <w:widowControl w:val="0"/>
            <w:rPr>
              <w:sz w:val="14"/>
              <w:szCs w:val="14"/>
              <w:lang w:val="en-US"/>
            </w:rPr>
          </w:pPr>
        </w:p>
      </w:tc>
      <w:tc>
        <w:tcPr>
          <w:tcW w:w="2977" w:type="dxa"/>
          <w:tcBorders>
            <w:top w:val="single" w:sz="4" w:space="0" w:color="0070C0"/>
          </w:tcBorders>
        </w:tcPr>
        <w:p w14:paraId="2EF9E18C" w14:textId="77777777" w:rsidR="003D4580" w:rsidRDefault="003D4580" w:rsidP="00664F38">
          <w:pPr>
            <w:widowControl w:val="0"/>
            <w:tabs>
              <w:tab w:val="left" w:pos="1276"/>
            </w:tabs>
            <w:rPr>
              <w:sz w:val="14"/>
              <w:szCs w:val="14"/>
              <w:lang w:val="en-US"/>
            </w:rPr>
          </w:pPr>
        </w:p>
      </w:tc>
    </w:tr>
    <w:tr w:rsidR="003D4580" w:rsidRPr="00823C35" w14:paraId="1933DEA1" w14:textId="77777777" w:rsidTr="00664F38">
      <w:tc>
        <w:tcPr>
          <w:tcW w:w="3213" w:type="dxa"/>
        </w:tcPr>
        <w:p w14:paraId="0CC9D55B" w14:textId="77777777" w:rsidR="00791A40" w:rsidRPr="00791A40" w:rsidRDefault="003D4580" w:rsidP="00791A40">
          <w:pPr>
            <w:widowControl w:val="0"/>
            <w:rPr>
              <w:sz w:val="14"/>
              <w:szCs w:val="14"/>
              <w:lang w:val="es-ES"/>
            </w:rPr>
          </w:pPr>
          <w:r w:rsidRPr="00434BA0">
            <w:rPr>
              <w:sz w:val="14"/>
              <w:szCs w:val="14"/>
              <w:lang w:val="es-ES_tradnl"/>
            </w:rPr>
            <w:t>EMVA -  European Machine Vision Association</w:t>
          </w:r>
          <w:r w:rsidRPr="00434BA0">
            <w:rPr>
              <w:sz w:val="14"/>
              <w:szCs w:val="14"/>
              <w:lang w:val="es-ES_tradnl"/>
            </w:rPr>
            <w:br/>
          </w:r>
          <w:r w:rsidR="00791A40" w:rsidRPr="00791A40">
            <w:rPr>
              <w:sz w:val="14"/>
              <w:szCs w:val="14"/>
              <w:lang w:val="es-ES"/>
            </w:rPr>
            <w:t>Av. Diagonal 545</w:t>
          </w:r>
        </w:p>
        <w:p w14:paraId="2DF2FEBC" w14:textId="360AB9EF" w:rsidR="003D4580" w:rsidRPr="00434BA0" w:rsidRDefault="00791A40" w:rsidP="00791A40">
          <w:pPr>
            <w:widowControl w:val="0"/>
            <w:rPr>
              <w:rFonts w:cs="Arial"/>
              <w:sz w:val="14"/>
              <w:lang w:val="es-ES_tradnl" w:bidi="ar-SA"/>
            </w:rPr>
          </w:pPr>
          <w:r w:rsidRPr="00791A40">
            <w:rPr>
              <w:sz w:val="14"/>
              <w:szCs w:val="14"/>
              <w:lang w:val="es-ES"/>
            </w:rPr>
            <w:t>08029 Barcelona</w:t>
          </w:r>
          <w:r w:rsidR="003D4580" w:rsidRPr="00434BA0">
            <w:rPr>
              <w:sz w:val="14"/>
              <w:szCs w:val="14"/>
              <w:lang w:val="es-ES_tradnl"/>
            </w:rPr>
            <w:br/>
            <w:t>Spain</w:t>
          </w:r>
        </w:p>
      </w:tc>
      <w:tc>
        <w:tcPr>
          <w:tcW w:w="3449" w:type="dxa"/>
        </w:tcPr>
        <w:p w14:paraId="5E2336B4" w14:textId="77777777" w:rsidR="003D4580" w:rsidRDefault="003D4580" w:rsidP="00664F38">
          <w:pPr>
            <w:widowControl w:val="0"/>
            <w:tabs>
              <w:tab w:val="left" w:pos="756"/>
            </w:tabs>
            <w:rPr>
              <w:rFonts w:cs="Arial"/>
              <w:sz w:val="14"/>
              <w:szCs w:val="14"/>
              <w:lang w:bidi="ar-SA"/>
            </w:rPr>
          </w:pPr>
          <w:r w:rsidRPr="00434BA0">
            <w:rPr>
              <w:sz w:val="14"/>
              <w:szCs w:val="14"/>
              <w:lang w:val="es-ES_tradnl"/>
            </w:rPr>
            <w:br/>
          </w:r>
          <w:r w:rsidRPr="00434BA0">
            <w:rPr>
              <w:sz w:val="14"/>
              <w:szCs w:val="14"/>
              <w:lang w:val="es-ES_tradnl"/>
            </w:rPr>
            <w:br/>
          </w:r>
          <w:r w:rsidRPr="00434BA0">
            <w:rPr>
              <w:sz w:val="14"/>
              <w:szCs w:val="14"/>
              <w:lang w:val="es-ES_tradnl"/>
            </w:rPr>
            <w:br/>
          </w:r>
          <w:r>
            <w:rPr>
              <w:sz w:val="14"/>
              <w:szCs w:val="14"/>
            </w:rPr>
            <w:t>VAT ID</w:t>
          </w:r>
          <w:r>
            <w:rPr>
              <w:sz w:val="14"/>
              <w:szCs w:val="14"/>
            </w:rPr>
            <w:tab/>
            <w:t>ES-G65854242</w:t>
          </w:r>
        </w:p>
      </w:tc>
      <w:tc>
        <w:tcPr>
          <w:tcW w:w="2977" w:type="dxa"/>
        </w:tcPr>
        <w:p w14:paraId="07F69161" w14:textId="77777777" w:rsidR="003D4580" w:rsidRDefault="003D4580" w:rsidP="00664F38">
          <w:pPr>
            <w:widowControl w:val="0"/>
            <w:tabs>
              <w:tab w:val="left" w:pos="1371"/>
            </w:tabs>
            <w:rPr>
              <w:sz w:val="14"/>
              <w:szCs w:val="14"/>
              <w:lang w:val="en-GB"/>
            </w:rPr>
          </w:pPr>
          <w:proofErr w:type="spellStart"/>
          <w:r>
            <w:rPr>
              <w:sz w:val="14"/>
              <w:szCs w:val="14"/>
              <w:lang w:val="en-US"/>
            </w:rPr>
            <w:t>Präsident</w:t>
          </w:r>
          <w:proofErr w:type="spellEnd"/>
          <w:r>
            <w:rPr>
              <w:sz w:val="14"/>
              <w:szCs w:val="14"/>
              <w:lang w:val="en-GB"/>
            </w:rPr>
            <w:tab/>
          </w:r>
          <w:proofErr w:type="spellStart"/>
          <w:r>
            <w:rPr>
              <w:sz w:val="14"/>
              <w:szCs w:val="14"/>
              <w:lang w:val="en-GB"/>
            </w:rPr>
            <w:t>Dr.</w:t>
          </w:r>
          <w:proofErr w:type="spellEnd"/>
          <w:r>
            <w:rPr>
              <w:sz w:val="14"/>
              <w:szCs w:val="14"/>
              <w:lang w:val="en-GB"/>
            </w:rPr>
            <w:t xml:space="preserve"> </w:t>
          </w:r>
          <w:r>
            <w:rPr>
              <w:sz w:val="14"/>
              <w:szCs w:val="14"/>
              <w:lang w:val="en-US"/>
            </w:rPr>
            <w:t>Chris Yates</w:t>
          </w:r>
          <w:r>
            <w:rPr>
              <w:sz w:val="14"/>
              <w:szCs w:val="14"/>
              <w:lang w:val="en-US"/>
            </w:rPr>
            <w:br/>
            <w:t>General Secretary</w:t>
          </w:r>
          <w:r>
            <w:rPr>
              <w:sz w:val="14"/>
              <w:szCs w:val="14"/>
              <w:lang w:val="en-GB"/>
            </w:rPr>
            <w:tab/>
            <w:t>Thomas Lübkemeier</w:t>
          </w:r>
          <w:r>
            <w:rPr>
              <w:sz w:val="14"/>
              <w:szCs w:val="14"/>
              <w:lang w:val="en-GB"/>
            </w:rPr>
            <w:br/>
          </w:r>
          <w:r>
            <w:rPr>
              <w:sz w:val="14"/>
              <w:szCs w:val="14"/>
              <w:lang w:val="en-GB"/>
            </w:rPr>
            <w:br/>
            <w:t>E-mail</w:t>
          </w:r>
          <w:r>
            <w:rPr>
              <w:sz w:val="14"/>
              <w:szCs w:val="14"/>
              <w:lang w:val="en-GB"/>
            </w:rPr>
            <w:tab/>
            <w:t>info@emva.org</w:t>
          </w:r>
          <w:r>
            <w:rPr>
              <w:sz w:val="14"/>
              <w:szCs w:val="14"/>
              <w:lang w:val="en-GB"/>
            </w:rPr>
            <w:br/>
            <w:t>Internet</w:t>
          </w:r>
          <w:r>
            <w:rPr>
              <w:sz w:val="14"/>
              <w:szCs w:val="14"/>
              <w:lang w:val="en-GB"/>
            </w:rPr>
            <w:tab/>
            <w:t>www.emva.org</w:t>
          </w:r>
        </w:p>
      </w:tc>
    </w:tr>
  </w:tbl>
  <w:p w14:paraId="4557FC8C" w14:textId="77777777" w:rsidR="003D4580" w:rsidRPr="003D4580" w:rsidRDefault="003D4580">
    <w:pPr>
      <w:pStyle w:val="Fuzeile"/>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271E53" w14:textId="77777777" w:rsidR="002C0E01" w:rsidRDefault="002C0E01">
      <w:r>
        <w:separator/>
      </w:r>
    </w:p>
  </w:footnote>
  <w:footnote w:type="continuationSeparator" w:id="0">
    <w:p w14:paraId="77C9E149" w14:textId="77777777" w:rsidR="002C0E01" w:rsidRDefault="002C0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FFFCD0" w14:textId="4ED17220" w:rsidR="00310389" w:rsidRPr="003D4580" w:rsidRDefault="000D39E7">
    <w:pPr>
      <w:pStyle w:val="Kopfzeile"/>
      <w:rPr>
        <w:lang w:val="en-US"/>
      </w:rPr>
    </w:pPr>
    <w:r>
      <w:rPr>
        <w:noProof/>
        <w:lang w:bidi="ar-SA"/>
      </w:rPr>
      <mc:AlternateContent>
        <mc:Choice Requires="wps">
          <w:drawing>
            <wp:anchor distT="0" distB="0" distL="114300" distR="114300" simplePos="0" relativeHeight="251657728" behindDoc="0" locked="0" layoutInCell="1" allowOverlap="1" wp14:anchorId="185236EE" wp14:editId="2D337FBA">
              <wp:simplePos x="0" y="0"/>
              <wp:positionH relativeFrom="column">
                <wp:posOffset>0</wp:posOffset>
              </wp:positionH>
              <wp:positionV relativeFrom="paragraph">
                <wp:posOffset>0</wp:posOffset>
              </wp:positionV>
              <wp:extent cx="635000" cy="635000"/>
              <wp:effectExtent l="9525" t="9525" r="12700" b="12700"/>
              <wp:wrapNone/>
              <wp:docPr id="5" name="shapetype_13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G1" fmla="+- G0 0 10800"/>
                          <a:gd name="G2" fmla="+- G0 0 0"/>
                          <a:gd name="G3" fmla="+- 21600 0 G0"/>
                          <a:gd name="G4" fmla="*/ G2 2 1"/>
                          <a:gd name="G5" fmla="*/ G3 2 1"/>
                          <a:gd name="G6" fmla="?: G1 G5 G4"/>
                          <a:gd name="G7" fmla="+- 0 G6 0"/>
                          <a:gd name="G8" fmla="+- 21600 0 G6"/>
                          <a:gd name="G9" fmla="?: G1 0 G8"/>
                          <a:gd name="G10" fmla="?: G1 G7 21600"/>
                          <a:gd name="G11" fmla="?: G1 G8 0"/>
                          <a:gd name="G12" fmla="?: G1 21600 G7"/>
                          <a:gd name="T0" fmla="*/ 0 w 21600"/>
                          <a:gd name="T1" fmla="*/ 0 h 21600"/>
                          <a:gd name="T2" fmla="*/ 21600 w 21600"/>
                          <a:gd name="T3" fmla="*/ 0 h 21600"/>
                          <a:gd name="T4" fmla="*/ 0 w 21600"/>
                          <a:gd name="T5" fmla="*/ 21600 h 21600"/>
                          <a:gd name="T6" fmla="*/ 2160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C2CAAA7" id="shapetype_136"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" path="m,l21600,em,21600r21600,e">
              <v:stroke joinstyle="miter"/>
              <v:path o:connecttype="custom" o:connectlocs="0,0;635000,0;0,635000;635000,635000" o:connectangles="0,0,0,0"/>
              <o:lock v:ext="edit" selection="t"/>
            </v:shape>
          </w:pict>
        </mc:Fallback>
      </mc:AlternateContent>
    </w:r>
  </w:p>
  <w:p w14:paraId="4D92A149" w14:textId="68E59F54" w:rsidR="00310389" w:rsidRDefault="003D4580">
    <w:r>
      <w:rPr>
        <w:noProof/>
        <w:lang w:bidi="ar-SA"/>
      </w:rPr>
      <w:drawing>
        <wp:anchor distT="0" distB="0" distL="114300" distR="114300" simplePos="0" relativeHeight="251659776" behindDoc="0" locked="0" layoutInCell="0" allowOverlap="1" wp14:anchorId="4C1E4A48" wp14:editId="41149428">
          <wp:simplePos x="0" y="0"/>
          <wp:positionH relativeFrom="column">
            <wp:posOffset>4256405</wp:posOffset>
          </wp:positionH>
          <wp:positionV relativeFrom="paragraph">
            <wp:posOffset>-582295</wp:posOffset>
          </wp:positionV>
          <wp:extent cx="2049145" cy="1176655"/>
          <wp:effectExtent l="0" t="0" r="0" b="0"/>
          <wp:wrapTight wrapText="bothSides">
            <wp:wrapPolygon edited="0">
              <wp:start x="-241" y="0"/>
              <wp:lineTo x="-241" y="21277"/>
              <wp:lineTo x="21679" y="21277"/>
              <wp:lineTo x="21679" y="0"/>
              <wp:lineTo x="-241" y="0"/>
            </wp:wrapPolygon>
          </wp:wrapTight>
          <wp:docPr id="6" name="Grafik 1" descr="emv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1" descr="emva_logo"/>
                  <pic:cNvPicPr>
                    <a:picLocks noChangeAspect="1" noChangeArrowheads="1"/>
                  </pic:cNvPicPr>
                </pic:nvPicPr>
                <pic:blipFill>
                  <a:blip r:embed="rId1"/>
                  <a:stretch>
                    <a:fillRect/>
                  </a:stretch>
                </pic:blipFill>
                <pic:spPr bwMode="auto">
                  <a:xfrm>
                    <a:off x="0" y="0"/>
                    <a:ext cx="2049145" cy="1176655"/>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A7291" w14:textId="77C2A9CE" w:rsidR="00310389" w:rsidRDefault="00C35041">
    <w:pPr>
      <w:pStyle w:val="Kopfzeile"/>
    </w:pPr>
    <w:r>
      <w:rPr>
        <w:noProof/>
        <w:lang w:bidi="ar-SA"/>
      </w:rPr>
      <mc:AlternateContent>
        <mc:Choice Requires="wps">
          <w:drawing>
            <wp:anchor distT="0" distB="0" distL="0" distR="0" simplePos="0" relativeHeight="251656704" behindDoc="1" locked="0" layoutInCell="0" allowOverlap="1" wp14:anchorId="251217BD" wp14:editId="422567E1">
              <wp:simplePos x="0" y="0"/>
              <wp:positionH relativeFrom="column">
                <wp:posOffset>0</wp:posOffset>
              </wp:positionH>
              <wp:positionV relativeFrom="paragraph">
                <wp:posOffset>635</wp:posOffset>
              </wp:positionV>
              <wp:extent cx="635635" cy="635635"/>
              <wp:effectExtent l="9525" t="9525" r="12700" b="12700"/>
              <wp:wrapNone/>
              <wp:docPr id="2" name="AutoShape 3" hidden="1"/>
              <wp:cNvGraphicFramePr/>
              <a:graphic xmlns:a="http://schemas.openxmlformats.org/drawingml/2006/main">
                <a:graphicData uri="http://schemas.microsoft.com/office/word/2010/wordprocessingShape">
                  <wps:wsp>
                    <wps:cNvSpPr/>
                    <wps:spPr>
                      <a:xfrm>
                        <a:off x="0" y="0"/>
                        <a:ext cx="635040" cy="635040"/>
                      </a:xfrm>
                      <a:custGeom>
                        <a:avLst/>
                        <a:gdLst/>
                        <a:ahLst/>
                        <a:cxnLst/>
                        <a:rect l="l" t="t" r="r" b="b"/>
                        <a:pathLst>
                          <a:path w="21600" h="21600">
                            <a:moveTo>
                              <a:pt x="0" y="0"/>
                            </a:moveTo>
                            <a:lnTo>
                              <a:pt x="21600" y="0"/>
                            </a:lnTo>
                            <a:moveTo>
                              <a:pt x="0" y="21600"/>
                            </a:moveTo>
                            <a:lnTo>
                              <a:pt x="21600" y="21600"/>
                            </a:lnTo>
                          </a:path>
                        </a:pathLst>
                      </a:cu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834F9A1" id="AutoShape 3" o:spid="_x0000_s1026" style="position:absolute;margin-left:0;margin-top:.05pt;width:50.05pt;height:50.05pt;z-index:-251659776;visibility:hidden;mso-wrap-style:square;mso-wrap-distance-left:0;mso-wrap-distance-top:0;mso-wrap-distance-right:0;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" o:allowincell="f" path="m,l21600,m,21600r21600,e">
              <v:stroke joinstyle="miter"/>
              <v:path arrowok="t"/>
            </v:shape>
          </w:pict>
        </mc:Fallback>
      </mc:AlternateContent>
    </w:r>
    <w:r>
      <w:rPr>
        <w:noProof/>
        <w:lang w:bidi="ar-SA"/>
      </w:rPr>
      <w:drawing>
        <wp:anchor distT="0" distB="0" distL="114300" distR="114300" simplePos="0" relativeHeight="251655680" behindDoc="0" locked="0" layoutInCell="0" allowOverlap="1" wp14:anchorId="300F01C0" wp14:editId="4AC2E283">
          <wp:simplePos x="0" y="0"/>
          <wp:positionH relativeFrom="column">
            <wp:posOffset>4104005</wp:posOffset>
          </wp:positionH>
          <wp:positionV relativeFrom="paragraph">
            <wp:posOffset>-574040</wp:posOffset>
          </wp:positionV>
          <wp:extent cx="2049145" cy="1176655"/>
          <wp:effectExtent l="0" t="0" r="0" b="0"/>
          <wp:wrapTight wrapText="bothSides">
            <wp:wrapPolygon edited="0">
              <wp:start x="-241" y="0"/>
              <wp:lineTo x="-241" y="21277"/>
              <wp:lineTo x="21679" y="21277"/>
              <wp:lineTo x="21679" y="0"/>
              <wp:lineTo x="-241" y="0"/>
            </wp:wrapPolygon>
          </wp:wrapTight>
          <wp:docPr id="7" name="Grafik 1" descr="emv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1" descr="emva_logo"/>
                  <pic:cNvPicPr>
                    <a:picLocks noChangeAspect="1" noChangeArrowheads="1"/>
                  </pic:cNvPicPr>
                </pic:nvPicPr>
                <pic:blipFill>
                  <a:blip r:embed="rId1"/>
                  <a:stretch>
                    <a:fillRect/>
                  </a:stretch>
                </pic:blipFill>
                <pic:spPr bwMode="auto">
                  <a:xfrm>
                    <a:off x="0" y="0"/>
                    <a:ext cx="2049145" cy="1176655"/>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D9A5D7" w14:textId="22937A89" w:rsidR="00A05B3F" w:rsidRDefault="00A05B3F">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7024FA" w14:textId="0ED093B1" w:rsidR="00A05B3F" w:rsidRDefault="00A05B3F">
    <w:pPr>
      <w:pStyle w:val="Kopfzeil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5F1AD" w14:textId="54141C6E" w:rsidR="00A05B3F" w:rsidRDefault="00A05B3F">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46E1E"/>
    <w:multiLevelType w:val="multilevel"/>
    <w:tmpl w:val="91D6427A"/>
    <w:lvl w:ilvl="0">
      <w:start w:val="1"/>
      <w:numFmt w:val="bullet"/>
      <w:lvlText w:val=""/>
      <w:lvlJc w:val="left"/>
      <w:pPr>
        <w:tabs>
          <w:tab w:val="num" w:pos="0"/>
        </w:tabs>
        <w:ind w:left="1428" w:hanging="360"/>
      </w:pPr>
      <w:rPr>
        <w:rFonts w:ascii="Symbol" w:hAnsi="Symbol" w:cs="Symbol" w:hint="default"/>
      </w:rPr>
    </w:lvl>
    <w:lvl w:ilvl="1">
      <w:numFmt w:val="bullet"/>
      <w:lvlText w:val="•"/>
      <w:lvlJc w:val="left"/>
      <w:pPr>
        <w:tabs>
          <w:tab w:val="num" w:pos="0"/>
        </w:tabs>
        <w:ind w:left="2148" w:hanging="360"/>
      </w:pPr>
      <w:rPr>
        <w:rFonts w:ascii="Arial" w:hAnsi="Arial" w:cs="Arial"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
    <w:nsid w:val="0B3234D3"/>
    <w:multiLevelType w:val="hybridMultilevel"/>
    <w:tmpl w:val="A66048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3A26299"/>
    <w:multiLevelType w:val="hybridMultilevel"/>
    <w:tmpl w:val="C0BC9E26"/>
    <w:lvl w:ilvl="0" w:tplc="04070009">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A530AFF"/>
    <w:multiLevelType w:val="hybridMultilevel"/>
    <w:tmpl w:val="2B2A4E44"/>
    <w:lvl w:ilvl="0" w:tplc="04070001">
      <w:start w:val="1"/>
      <w:numFmt w:val="bullet"/>
      <w:lvlText w:val=""/>
      <w:lvlJc w:val="left"/>
      <w:pPr>
        <w:ind w:left="1776" w:hanging="360"/>
      </w:pPr>
      <w:rPr>
        <w:rFonts w:ascii="Symbol" w:hAnsi="Symbo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4">
    <w:nsid w:val="242E3371"/>
    <w:multiLevelType w:val="hybridMultilevel"/>
    <w:tmpl w:val="6CC656A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243C440A"/>
    <w:multiLevelType w:val="hybridMultilevel"/>
    <w:tmpl w:val="2B6C2C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B3C12A1"/>
    <w:multiLevelType w:val="hybridMultilevel"/>
    <w:tmpl w:val="AF5A9D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56234104"/>
    <w:multiLevelType w:val="hybridMultilevel"/>
    <w:tmpl w:val="109218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57192C47"/>
    <w:multiLevelType w:val="multilevel"/>
    <w:tmpl w:val="C0F28A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nsid w:val="57576D74"/>
    <w:multiLevelType w:val="hybridMultilevel"/>
    <w:tmpl w:val="3B9AD43E"/>
    <w:lvl w:ilvl="0" w:tplc="8084D4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603346D4"/>
    <w:multiLevelType w:val="hybridMultilevel"/>
    <w:tmpl w:val="00A87A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61A66754"/>
    <w:multiLevelType w:val="hybridMultilevel"/>
    <w:tmpl w:val="868C1DC4"/>
    <w:lvl w:ilvl="0" w:tplc="04070001">
      <w:start w:val="1"/>
      <w:numFmt w:val="bullet"/>
      <w:lvlText w:val=""/>
      <w:lvlJc w:val="left"/>
      <w:pPr>
        <w:ind w:left="1000" w:hanging="360"/>
      </w:pPr>
      <w:rPr>
        <w:rFonts w:ascii="Symbol" w:hAnsi="Symbol" w:hint="default"/>
      </w:rPr>
    </w:lvl>
    <w:lvl w:ilvl="1" w:tplc="04070003" w:tentative="1">
      <w:start w:val="1"/>
      <w:numFmt w:val="bullet"/>
      <w:lvlText w:val="o"/>
      <w:lvlJc w:val="left"/>
      <w:pPr>
        <w:ind w:left="1720" w:hanging="360"/>
      </w:pPr>
      <w:rPr>
        <w:rFonts w:ascii="Courier New" w:hAnsi="Courier New" w:cs="Courier New" w:hint="default"/>
      </w:rPr>
    </w:lvl>
    <w:lvl w:ilvl="2" w:tplc="04070005" w:tentative="1">
      <w:start w:val="1"/>
      <w:numFmt w:val="bullet"/>
      <w:lvlText w:val=""/>
      <w:lvlJc w:val="left"/>
      <w:pPr>
        <w:ind w:left="2440" w:hanging="360"/>
      </w:pPr>
      <w:rPr>
        <w:rFonts w:ascii="Wingdings" w:hAnsi="Wingdings" w:hint="default"/>
      </w:rPr>
    </w:lvl>
    <w:lvl w:ilvl="3" w:tplc="04070001" w:tentative="1">
      <w:start w:val="1"/>
      <w:numFmt w:val="bullet"/>
      <w:lvlText w:val=""/>
      <w:lvlJc w:val="left"/>
      <w:pPr>
        <w:ind w:left="3160" w:hanging="360"/>
      </w:pPr>
      <w:rPr>
        <w:rFonts w:ascii="Symbol" w:hAnsi="Symbol" w:hint="default"/>
      </w:rPr>
    </w:lvl>
    <w:lvl w:ilvl="4" w:tplc="04070003" w:tentative="1">
      <w:start w:val="1"/>
      <w:numFmt w:val="bullet"/>
      <w:lvlText w:val="o"/>
      <w:lvlJc w:val="left"/>
      <w:pPr>
        <w:ind w:left="3880" w:hanging="360"/>
      </w:pPr>
      <w:rPr>
        <w:rFonts w:ascii="Courier New" w:hAnsi="Courier New" w:cs="Courier New" w:hint="default"/>
      </w:rPr>
    </w:lvl>
    <w:lvl w:ilvl="5" w:tplc="04070005" w:tentative="1">
      <w:start w:val="1"/>
      <w:numFmt w:val="bullet"/>
      <w:lvlText w:val=""/>
      <w:lvlJc w:val="left"/>
      <w:pPr>
        <w:ind w:left="4600" w:hanging="360"/>
      </w:pPr>
      <w:rPr>
        <w:rFonts w:ascii="Wingdings" w:hAnsi="Wingdings" w:hint="default"/>
      </w:rPr>
    </w:lvl>
    <w:lvl w:ilvl="6" w:tplc="04070001" w:tentative="1">
      <w:start w:val="1"/>
      <w:numFmt w:val="bullet"/>
      <w:lvlText w:val=""/>
      <w:lvlJc w:val="left"/>
      <w:pPr>
        <w:ind w:left="5320" w:hanging="360"/>
      </w:pPr>
      <w:rPr>
        <w:rFonts w:ascii="Symbol" w:hAnsi="Symbol" w:hint="default"/>
      </w:rPr>
    </w:lvl>
    <w:lvl w:ilvl="7" w:tplc="04070003" w:tentative="1">
      <w:start w:val="1"/>
      <w:numFmt w:val="bullet"/>
      <w:lvlText w:val="o"/>
      <w:lvlJc w:val="left"/>
      <w:pPr>
        <w:ind w:left="6040" w:hanging="360"/>
      </w:pPr>
      <w:rPr>
        <w:rFonts w:ascii="Courier New" w:hAnsi="Courier New" w:cs="Courier New" w:hint="default"/>
      </w:rPr>
    </w:lvl>
    <w:lvl w:ilvl="8" w:tplc="04070005" w:tentative="1">
      <w:start w:val="1"/>
      <w:numFmt w:val="bullet"/>
      <w:lvlText w:val=""/>
      <w:lvlJc w:val="left"/>
      <w:pPr>
        <w:ind w:left="6760" w:hanging="360"/>
      </w:pPr>
      <w:rPr>
        <w:rFonts w:ascii="Wingdings" w:hAnsi="Wingdings" w:hint="default"/>
      </w:rPr>
    </w:lvl>
  </w:abstractNum>
  <w:abstractNum w:abstractNumId="12">
    <w:nsid w:val="7E027326"/>
    <w:multiLevelType w:val="hybridMultilevel"/>
    <w:tmpl w:val="831647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3"/>
  </w:num>
  <w:num w:numId="4">
    <w:abstractNumId w:val="5"/>
  </w:num>
  <w:num w:numId="5">
    <w:abstractNumId w:val="11"/>
  </w:num>
  <w:num w:numId="6">
    <w:abstractNumId w:val="1"/>
  </w:num>
  <w:num w:numId="7">
    <w:abstractNumId w:val="10"/>
  </w:num>
  <w:num w:numId="8">
    <w:abstractNumId w:val="9"/>
  </w:num>
  <w:num w:numId="9">
    <w:abstractNumId w:val="12"/>
  </w:num>
  <w:num w:numId="10">
    <w:abstractNumId w:val="7"/>
  </w:num>
  <w:num w:numId="11">
    <w:abstractNumId w:val="4"/>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389"/>
    <w:rsid w:val="000035A4"/>
    <w:rsid w:val="00004492"/>
    <w:rsid w:val="00016B04"/>
    <w:rsid w:val="000212CA"/>
    <w:rsid w:val="0002303E"/>
    <w:rsid w:val="00046947"/>
    <w:rsid w:val="000552A1"/>
    <w:rsid w:val="000577C9"/>
    <w:rsid w:val="000669E2"/>
    <w:rsid w:val="000730CB"/>
    <w:rsid w:val="000839EB"/>
    <w:rsid w:val="00084338"/>
    <w:rsid w:val="00090443"/>
    <w:rsid w:val="000A7C32"/>
    <w:rsid w:val="000B0305"/>
    <w:rsid w:val="000C191A"/>
    <w:rsid w:val="000D39E7"/>
    <w:rsid w:val="000D63A5"/>
    <w:rsid w:val="000F061D"/>
    <w:rsid w:val="000F2333"/>
    <w:rsid w:val="000F2AEE"/>
    <w:rsid w:val="000F30B0"/>
    <w:rsid w:val="00115A0E"/>
    <w:rsid w:val="00117278"/>
    <w:rsid w:val="0014527E"/>
    <w:rsid w:val="00152585"/>
    <w:rsid w:val="0015458D"/>
    <w:rsid w:val="001623EC"/>
    <w:rsid w:val="001702E5"/>
    <w:rsid w:val="00172697"/>
    <w:rsid w:val="00172A84"/>
    <w:rsid w:val="00173856"/>
    <w:rsid w:val="00175D80"/>
    <w:rsid w:val="001A179B"/>
    <w:rsid w:val="001A1B78"/>
    <w:rsid w:val="001D7B16"/>
    <w:rsid w:val="001F2A10"/>
    <w:rsid w:val="001F4E1E"/>
    <w:rsid w:val="001F604B"/>
    <w:rsid w:val="002061C5"/>
    <w:rsid w:val="00206BB5"/>
    <w:rsid w:val="00223E71"/>
    <w:rsid w:val="0023223F"/>
    <w:rsid w:val="00237A9E"/>
    <w:rsid w:val="002579F2"/>
    <w:rsid w:val="00274A44"/>
    <w:rsid w:val="002A2E44"/>
    <w:rsid w:val="002B6EC1"/>
    <w:rsid w:val="002C0E01"/>
    <w:rsid w:val="002E7220"/>
    <w:rsid w:val="002F1704"/>
    <w:rsid w:val="002F7701"/>
    <w:rsid w:val="00304929"/>
    <w:rsid w:val="00310389"/>
    <w:rsid w:val="003138FE"/>
    <w:rsid w:val="003172D1"/>
    <w:rsid w:val="003212FD"/>
    <w:rsid w:val="00321A3F"/>
    <w:rsid w:val="00337377"/>
    <w:rsid w:val="00356508"/>
    <w:rsid w:val="003614BB"/>
    <w:rsid w:val="003742CC"/>
    <w:rsid w:val="00380FA3"/>
    <w:rsid w:val="003A2012"/>
    <w:rsid w:val="003B16B7"/>
    <w:rsid w:val="003B4957"/>
    <w:rsid w:val="003B4DD5"/>
    <w:rsid w:val="003D0E3A"/>
    <w:rsid w:val="003D4580"/>
    <w:rsid w:val="003D4648"/>
    <w:rsid w:val="003E7FED"/>
    <w:rsid w:val="003F1311"/>
    <w:rsid w:val="00413FB4"/>
    <w:rsid w:val="004333C2"/>
    <w:rsid w:val="00434BA0"/>
    <w:rsid w:val="00434F5B"/>
    <w:rsid w:val="00462646"/>
    <w:rsid w:val="004815EC"/>
    <w:rsid w:val="00495E93"/>
    <w:rsid w:val="004A0B93"/>
    <w:rsid w:val="004A58D1"/>
    <w:rsid w:val="004B206B"/>
    <w:rsid w:val="004B313C"/>
    <w:rsid w:val="004B6897"/>
    <w:rsid w:val="004B6F87"/>
    <w:rsid w:val="004C2521"/>
    <w:rsid w:val="004C5525"/>
    <w:rsid w:val="004C79D6"/>
    <w:rsid w:val="004D1192"/>
    <w:rsid w:val="004D3D77"/>
    <w:rsid w:val="004D53EA"/>
    <w:rsid w:val="004E706A"/>
    <w:rsid w:val="0051106C"/>
    <w:rsid w:val="005158A3"/>
    <w:rsid w:val="005552A8"/>
    <w:rsid w:val="005565F0"/>
    <w:rsid w:val="00574001"/>
    <w:rsid w:val="00583912"/>
    <w:rsid w:val="0058658C"/>
    <w:rsid w:val="005A40C1"/>
    <w:rsid w:val="005A4DBB"/>
    <w:rsid w:val="005B30C6"/>
    <w:rsid w:val="005C5A36"/>
    <w:rsid w:val="005C6317"/>
    <w:rsid w:val="005E1056"/>
    <w:rsid w:val="005E1863"/>
    <w:rsid w:val="005E4F9A"/>
    <w:rsid w:val="005E52C1"/>
    <w:rsid w:val="005F1AB3"/>
    <w:rsid w:val="005F3329"/>
    <w:rsid w:val="006035FE"/>
    <w:rsid w:val="00623935"/>
    <w:rsid w:val="006251BB"/>
    <w:rsid w:val="00631BFE"/>
    <w:rsid w:val="00645558"/>
    <w:rsid w:val="00645D69"/>
    <w:rsid w:val="0064673E"/>
    <w:rsid w:val="0065306C"/>
    <w:rsid w:val="0065461A"/>
    <w:rsid w:val="00660B96"/>
    <w:rsid w:val="00665102"/>
    <w:rsid w:val="006724BF"/>
    <w:rsid w:val="006804DC"/>
    <w:rsid w:val="00683777"/>
    <w:rsid w:val="00691A83"/>
    <w:rsid w:val="00691C3F"/>
    <w:rsid w:val="0069685A"/>
    <w:rsid w:val="006A312B"/>
    <w:rsid w:val="006D118A"/>
    <w:rsid w:val="00714BA4"/>
    <w:rsid w:val="00714CF1"/>
    <w:rsid w:val="00724D35"/>
    <w:rsid w:val="00734858"/>
    <w:rsid w:val="00735E3B"/>
    <w:rsid w:val="007455F0"/>
    <w:rsid w:val="00755E99"/>
    <w:rsid w:val="0076591B"/>
    <w:rsid w:val="00774D96"/>
    <w:rsid w:val="00791A40"/>
    <w:rsid w:val="00794B3E"/>
    <w:rsid w:val="0079795E"/>
    <w:rsid w:val="007B12E0"/>
    <w:rsid w:val="007C1F3F"/>
    <w:rsid w:val="00801BD7"/>
    <w:rsid w:val="008043D6"/>
    <w:rsid w:val="008070BD"/>
    <w:rsid w:val="008136DF"/>
    <w:rsid w:val="00823C35"/>
    <w:rsid w:val="00840F19"/>
    <w:rsid w:val="00841F7C"/>
    <w:rsid w:val="00860167"/>
    <w:rsid w:val="00865E6E"/>
    <w:rsid w:val="00873666"/>
    <w:rsid w:val="00876FB9"/>
    <w:rsid w:val="0089057F"/>
    <w:rsid w:val="00892C63"/>
    <w:rsid w:val="008956F8"/>
    <w:rsid w:val="00895B39"/>
    <w:rsid w:val="008A0638"/>
    <w:rsid w:val="008A565A"/>
    <w:rsid w:val="008B295B"/>
    <w:rsid w:val="008C762C"/>
    <w:rsid w:val="008D7E6B"/>
    <w:rsid w:val="008E2294"/>
    <w:rsid w:val="008F11B8"/>
    <w:rsid w:val="008F7D25"/>
    <w:rsid w:val="00906C55"/>
    <w:rsid w:val="00911C45"/>
    <w:rsid w:val="00914F06"/>
    <w:rsid w:val="009214AE"/>
    <w:rsid w:val="00933C26"/>
    <w:rsid w:val="009536F1"/>
    <w:rsid w:val="009548F8"/>
    <w:rsid w:val="0098283E"/>
    <w:rsid w:val="009845C0"/>
    <w:rsid w:val="00987DB4"/>
    <w:rsid w:val="009913FC"/>
    <w:rsid w:val="009A5A2E"/>
    <w:rsid w:val="009B25F2"/>
    <w:rsid w:val="009B2E2D"/>
    <w:rsid w:val="009B6A27"/>
    <w:rsid w:val="009D1AF7"/>
    <w:rsid w:val="009D74DE"/>
    <w:rsid w:val="009E299C"/>
    <w:rsid w:val="009E33A9"/>
    <w:rsid w:val="009E664C"/>
    <w:rsid w:val="009F1697"/>
    <w:rsid w:val="009F4737"/>
    <w:rsid w:val="00A00E0E"/>
    <w:rsid w:val="00A05B3F"/>
    <w:rsid w:val="00A23567"/>
    <w:rsid w:val="00A27FF1"/>
    <w:rsid w:val="00A31512"/>
    <w:rsid w:val="00A371DB"/>
    <w:rsid w:val="00A4321D"/>
    <w:rsid w:val="00A53EB4"/>
    <w:rsid w:val="00A61ABB"/>
    <w:rsid w:val="00A6684A"/>
    <w:rsid w:val="00A77358"/>
    <w:rsid w:val="00A917C9"/>
    <w:rsid w:val="00AC52B3"/>
    <w:rsid w:val="00AD34FA"/>
    <w:rsid w:val="00AF7518"/>
    <w:rsid w:val="00B05738"/>
    <w:rsid w:val="00B17444"/>
    <w:rsid w:val="00B43DD3"/>
    <w:rsid w:val="00B5193B"/>
    <w:rsid w:val="00B64701"/>
    <w:rsid w:val="00B71D2F"/>
    <w:rsid w:val="00B76FC6"/>
    <w:rsid w:val="00B77E4E"/>
    <w:rsid w:val="00B938FA"/>
    <w:rsid w:val="00BA3EF7"/>
    <w:rsid w:val="00BB1EDF"/>
    <w:rsid w:val="00BB582E"/>
    <w:rsid w:val="00BB70C6"/>
    <w:rsid w:val="00BC37FA"/>
    <w:rsid w:val="00BD1883"/>
    <w:rsid w:val="00BD3FFF"/>
    <w:rsid w:val="00BF25BC"/>
    <w:rsid w:val="00C03C8C"/>
    <w:rsid w:val="00C043C7"/>
    <w:rsid w:val="00C11149"/>
    <w:rsid w:val="00C23DE1"/>
    <w:rsid w:val="00C267B6"/>
    <w:rsid w:val="00C32EEF"/>
    <w:rsid w:val="00C35041"/>
    <w:rsid w:val="00C42F9C"/>
    <w:rsid w:val="00C51580"/>
    <w:rsid w:val="00C55C30"/>
    <w:rsid w:val="00C62490"/>
    <w:rsid w:val="00C66559"/>
    <w:rsid w:val="00C73CA1"/>
    <w:rsid w:val="00C937FD"/>
    <w:rsid w:val="00C93CDF"/>
    <w:rsid w:val="00C94A05"/>
    <w:rsid w:val="00CB4A8E"/>
    <w:rsid w:val="00CB7800"/>
    <w:rsid w:val="00CC34CE"/>
    <w:rsid w:val="00CC5B33"/>
    <w:rsid w:val="00CD108E"/>
    <w:rsid w:val="00CF20D0"/>
    <w:rsid w:val="00CF3E09"/>
    <w:rsid w:val="00D03A1E"/>
    <w:rsid w:val="00D03F46"/>
    <w:rsid w:val="00D23195"/>
    <w:rsid w:val="00D2568B"/>
    <w:rsid w:val="00D818FB"/>
    <w:rsid w:val="00D95354"/>
    <w:rsid w:val="00DA30DA"/>
    <w:rsid w:val="00DB67A4"/>
    <w:rsid w:val="00DC3AE7"/>
    <w:rsid w:val="00DC5B60"/>
    <w:rsid w:val="00DE318F"/>
    <w:rsid w:val="00DE40E0"/>
    <w:rsid w:val="00E04C7A"/>
    <w:rsid w:val="00E14D6E"/>
    <w:rsid w:val="00E15B04"/>
    <w:rsid w:val="00E2240C"/>
    <w:rsid w:val="00E228AE"/>
    <w:rsid w:val="00E53368"/>
    <w:rsid w:val="00E629CD"/>
    <w:rsid w:val="00E645B2"/>
    <w:rsid w:val="00E72339"/>
    <w:rsid w:val="00E73034"/>
    <w:rsid w:val="00E756BB"/>
    <w:rsid w:val="00E762D1"/>
    <w:rsid w:val="00E81AE3"/>
    <w:rsid w:val="00E8421D"/>
    <w:rsid w:val="00EA408A"/>
    <w:rsid w:val="00ED78E6"/>
    <w:rsid w:val="00EE17B7"/>
    <w:rsid w:val="00EF5E81"/>
    <w:rsid w:val="00F0451D"/>
    <w:rsid w:val="00F12A1F"/>
    <w:rsid w:val="00F23425"/>
    <w:rsid w:val="00F253D9"/>
    <w:rsid w:val="00F2623C"/>
    <w:rsid w:val="00F337FF"/>
    <w:rsid w:val="00F33970"/>
    <w:rsid w:val="00F33AE4"/>
    <w:rsid w:val="00F464FB"/>
    <w:rsid w:val="00F56AE4"/>
    <w:rsid w:val="00F874B3"/>
    <w:rsid w:val="00F875B7"/>
    <w:rsid w:val="00F919A0"/>
    <w:rsid w:val="00F9467C"/>
    <w:rsid w:val="00FA08BB"/>
    <w:rsid w:val="00FB4551"/>
    <w:rsid w:val="00FB6581"/>
    <w:rsid w:val="00FC6C44"/>
    <w:rsid w:val="00FC7EC9"/>
    <w:rsid w:val="00FD26BF"/>
    <w:rsid w:val="00FE1278"/>
    <w:rsid w:val="00FF1F32"/>
    <w:rsid w:val="00FF4D1B"/>
  </w:rsids>
  <m:mathPr>
    <m:mathFont m:val="Cambria Math"/>
    <m:brkBin m:val="before"/>
    <m:brkBinSub m:val="--"/>
    <m:smallFrac m:val="0"/>
    <m:dispDef/>
    <m:lMargin m:val="0"/>
    <m:rMargin m:val="0"/>
    <m:defJc m:val="centerGroup"/>
    <m:wrapIndent m:val="1440"/>
    <m:intLim m:val="subSup"/>
    <m:naryLim m:val="undOvr"/>
  </m:mathPr>
  <w:themeFontLang w:val="de-DE"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596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83812"/>
    <w:rPr>
      <w:rFonts w:ascii="Arial" w:hAnsi="Arial" w:cs="Vrinda"/>
      <w:sz w:val="22"/>
      <w:szCs w:val="22"/>
      <w:lang w:bidi="as-IN"/>
    </w:rPr>
  </w:style>
  <w:style w:type="paragraph" w:styleId="berschrift2">
    <w:name w:val="heading 2"/>
    <w:basedOn w:val="Standard"/>
    <w:next w:val="Standard"/>
    <w:qFormat/>
    <w:rsid w:val="00D83812"/>
    <w:pPr>
      <w:keepNext/>
      <w:outlineLvl w:val="1"/>
    </w:pPr>
    <w:rPr>
      <w:b/>
      <w:bCs/>
      <w:sz w:val="14"/>
      <w:szCs w:val="1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qFormat/>
    <w:rsid w:val="00D83812"/>
    <w:rPr>
      <w:rFonts w:ascii="Arial" w:hAnsi="Arial"/>
    </w:rPr>
  </w:style>
  <w:style w:type="character" w:styleId="Zeilennummer">
    <w:name w:val="line number"/>
    <w:qFormat/>
    <w:rsid w:val="00D83812"/>
    <w:rPr>
      <w:rFonts w:ascii="Arial" w:hAnsi="Arial"/>
    </w:rPr>
  </w:style>
  <w:style w:type="character" w:styleId="Fett">
    <w:name w:val="Strong"/>
    <w:qFormat/>
    <w:rsid w:val="00D83812"/>
    <w:rPr>
      <w:rFonts w:ascii="Arial" w:hAnsi="Arial"/>
      <w:b/>
      <w:bCs/>
    </w:rPr>
  </w:style>
  <w:style w:type="character" w:customStyle="1" w:styleId="KopfzeileZchn">
    <w:name w:val="Kopfzeile Zchn"/>
    <w:link w:val="Kopfzeile"/>
    <w:qFormat/>
    <w:rsid w:val="00274268"/>
    <w:rPr>
      <w:rFonts w:ascii="Arial" w:hAnsi="Arial" w:cs="Vrinda"/>
      <w:sz w:val="22"/>
      <w:szCs w:val="22"/>
      <w:lang w:bidi="as-IN"/>
    </w:rPr>
  </w:style>
  <w:style w:type="character" w:customStyle="1" w:styleId="SprechblasentextZchn">
    <w:name w:val="Sprechblasentext Zchn"/>
    <w:basedOn w:val="Absatz-Standardschriftart"/>
    <w:link w:val="Sprechblasentext"/>
    <w:qFormat/>
    <w:rsid w:val="0072457C"/>
    <w:rPr>
      <w:rFonts w:ascii="Tahoma" w:hAnsi="Tahoma" w:cs="Tahoma"/>
      <w:sz w:val="16"/>
      <w:lang w:bidi="as-IN"/>
    </w:rPr>
  </w:style>
  <w:style w:type="character" w:customStyle="1" w:styleId="Internetverknpfung">
    <w:name w:val="Internetverknüpfung"/>
    <w:basedOn w:val="Absatz-Standardschriftart"/>
    <w:rsid w:val="004B674E"/>
    <w:rPr>
      <w:color w:val="0000FF" w:themeColor="hyperlink"/>
      <w:u w:val="single"/>
    </w:rPr>
  </w:style>
  <w:style w:type="character" w:styleId="Platzhaltertext">
    <w:name w:val="Placeholder Text"/>
    <w:basedOn w:val="Absatz-Standardschriftart"/>
    <w:uiPriority w:val="99"/>
    <w:semiHidden/>
    <w:qFormat/>
    <w:rsid w:val="00C56ED1"/>
    <w:rPr>
      <w:color w:val="808080"/>
    </w:rPr>
  </w:style>
  <w:style w:type="character" w:customStyle="1" w:styleId="Erwhnung1">
    <w:name w:val="Erwähnung1"/>
    <w:basedOn w:val="Absatz-Standardschriftart"/>
    <w:uiPriority w:val="99"/>
    <w:semiHidden/>
    <w:unhideWhenUsed/>
    <w:qFormat/>
    <w:rsid w:val="00C102E8"/>
    <w:rPr>
      <w:color w:val="2B579A"/>
      <w:shd w:val="clear" w:color="auto" w:fill="E6E6E6"/>
    </w:rPr>
  </w:style>
  <w:style w:type="character" w:customStyle="1" w:styleId="BesuchteInternetverknpfung">
    <w:name w:val="Besuchte Internetverknüpfung"/>
    <w:basedOn w:val="Absatz-Standardschriftart"/>
    <w:qFormat/>
    <w:rsid w:val="003E1BB6"/>
    <w:rPr>
      <w:color w:val="800080" w:themeColor="followedHyperlink"/>
      <w:u w:val="single"/>
    </w:rPr>
  </w:style>
  <w:style w:type="character" w:styleId="Kommentarzeichen">
    <w:name w:val="annotation reference"/>
    <w:basedOn w:val="Absatz-Standardschriftart"/>
    <w:semiHidden/>
    <w:unhideWhenUsed/>
    <w:qFormat/>
    <w:rsid w:val="007A2F17"/>
    <w:rPr>
      <w:sz w:val="16"/>
      <w:szCs w:val="16"/>
    </w:rPr>
  </w:style>
  <w:style w:type="character" w:customStyle="1" w:styleId="KommentartextZchn">
    <w:name w:val="Kommentartext Zchn"/>
    <w:basedOn w:val="Absatz-Standardschriftart"/>
    <w:link w:val="Kommentartext"/>
    <w:semiHidden/>
    <w:qFormat/>
    <w:rsid w:val="007A2F17"/>
    <w:rPr>
      <w:rFonts w:ascii="Arial" w:hAnsi="Arial" w:cs="Vrinda"/>
      <w:szCs w:val="25"/>
      <w:lang w:bidi="as-IN"/>
    </w:rPr>
  </w:style>
  <w:style w:type="character" w:customStyle="1" w:styleId="KommentarthemaZchn">
    <w:name w:val="Kommentarthema Zchn"/>
    <w:basedOn w:val="KommentartextZchn"/>
    <w:link w:val="Kommentarthema"/>
    <w:semiHidden/>
    <w:qFormat/>
    <w:rsid w:val="007A2F17"/>
    <w:rPr>
      <w:rFonts w:ascii="Arial" w:hAnsi="Arial" w:cs="Vrinda"/>
      <w:b/>
      <w:bCs/>
      <w:szCs w:val="25"/>
      <w:lang w:bidi="as-IN"/>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sz w:val="24"/>
      <w:szCs w:val="24"/>
    </w:rPr>
  </w:style>
  <w:style w:type="paragraph" w:customStyle="1" w:styleId="Verzeichnis">
    <w:name w:val="Verzeichnis"/>
    <w:basedOn w:val="Standard"/>
    <w:qFormat/>
    <w:pPr>
      <w:suppressLineNumbers/>
    </w:pPr>
    <w:rPr>
      <w:rFonts w:cs="Arial"/>
    </w:rPr>
  </w:style>
  <w:style w:type="paragraph" w:styleId="Makrotext">
    <w:name w:val="macro"/>
    <w:semiHidden/>
    <w:qFormat/>
    <w:rsid w:val="00D83812"/>
    <w:pPr>
      <w:tabs>
        <w:tab w:val="left" w:pos="480"/>
        <w:tab w:val="left" w:pos="960"/>
        <w:tab w:val="left" w:pos="1440"/>
        <w:tab w:val="left" w:pos="1920"/>
        <w:tab w:val="left" w:pos="2400"/>
        <w:tab w:val="left" w:pos="2880"/>
        <w:tab w:val="left" w:pos="3360"/>
        <w:tab w:val="left" w:pos="3840"/>
        <w:tab w:val="left" w:pos="4320"/>
      </w:tabs>
    </w:pPr>
    <w:rPr>
      <w:rFonts w:ascii="Arial" w:hAnsi="Arial" w:cs="Vrinda"/>
      <w:sz w:val="22"/>
      <w:lang w:bidi="as-IN"/>
    </w:rPr>
  </w:style>
  <w:style w:type="paragraph" w:styleId="NurText">
    <w:name w:val="Plain Text"/>
    <w:basedOn w:val="Standard"/>
    <w:qFormat/>
    <w:rsid w:val="00D83812"/>
  </w:style>
  <w:style w:type="paragraph" w:customStyle="1" w:styleId="Formatvorlage1">
    <w:name w:val="Formatvorlage1"/>
    <w:basedOn w:val="NurText"/>
    <w:qFormat/>
    <w:rsid w:val="00D83812"/>
  </w:style>
  <w:style w:type="paragraph" w:customStyle="1" w:styleId="Kopf-undFuzeile">
    <w:name w:val="Kopf- und Fußzeile"/>
    <w:basedOn w:val="Standard"/>
    <w:qFormat/>
  </w:style>
  <w:style w:type="paragraph" w:styleId="Kopfzeile">
    <w:name w:val="header"/>
    <w:basedOn w:val="Standard"/>
    <w:link w:val="KopfzeileZchn"/>
    <w:rsid w:val="00D83812"/>
    <w:pPr>
      <w:tabs>
        <w:tab w:val="center" w:pos="4536"/>
        <w:tab w:val="right" w:pos="9072"/>
      </w:tabs>
    </w:pPr>
  </w:style>
  <w:style w:type="paragraph" w:styleId="Fuzeile">
    <w:name w:val="footer"/>
    <w:basedOn w:val="Standard"/>
    <w:rsid w:val="00D83812"/>
    <w:pPr>
      <w:tabs>
        <w:tab w:val="center" w:pos="4536"/>
        <w:tab w:val="right" w:pos="9072"/>
      </w:tabs>
    </w:pPr>
  </w:style>
  <w:style w:type="paragraph" w:styleId="Sprechblasentext">
    <w:name w:val="Balloon Text"/>
    <w:basedOn w:val="Standard"/>
    <w:link w:val="SprechblasentextZchn"/>
    <w:qFormat/>
    <w:rsid w:val="0072457C"/>
    <w:rPr>
      <w:rFonts w:ascii="Tahoma" w:hAnsi="Tahoma" w:cs="Tahoma"/>
      <w:sz w:val="16"/>
      <w:szCs w:val="20"/>
    </w:rPr>
  </w:style>
  <w:style w:type="paragraph" w:styleId="Listenabsatz">
    <w:name w:val="List Paragraph"/>
    <w:basedOn w:val="Standard"/>
    <w:uiPriority w:val="34"/>
    <w:qFormat/>
    <w:rsid w:val="003D1971"/>
    <w:pPr>
      <w:ind w:left="720"/>
      <w:contextualSpacing/>
    </w:pPr>
    <w:rPr>
      <w:szCs w:val="28"/>
    </w:rPr>
  </w:style>
  <w:style w:type="paragraph" w:styleId="berarbeitung">
    <w:name w:val="Revision"/>
    <w:uiPriority w:val="99"/>
    <w:semiHidden/>
    <w:qFormat/>
    <w:rsid w:val="007A2F17"/>
    <w:rPr>
      <w:rFonts w:ascii="Arial" w:hAnsi="Arial" w:cs="Vrinda"/>
      <w:sz w:val="22"/>
      <w:szCs w:val="28"/>
      <w:lang w:bidi="as-IN"/>
    </w:rPr>
  </w:style>
  <w:style w:type="paragraph" w:styleId="Kommentartext">
    <w:name w:val="annotation text"/>
    <w:basedOn w:val="Standard"/>
    <w:link w:val="KommentartextZchn"/>
    <w:semiHidden/>
    <w:unhideWhenUsed/>
    <w:qFormat/>
    <w:rsid w:val="007A2F17"/>
    <w:rPr>
      <w:sz w:val="20"/>
      <w:szCs w:val="25"/>
    </w:rPr>
  </w:style>
  <w:style w:type="paragraph" w:styleId="Kommentarthema">
    <w:name w:val="annotation subject"/>
    <w:basedOn w:val="Kommentartext"/>
    <w:next w:val="Kommentartext"/>
    <w:link w:val="KommentarthemaZchn"/>
    <w:semiHidden/>
    <w:unhideWhenUsed/>
    <w:qFormat/>
    <w:rsid w:val="007A2F17"/>
    <w:rPr>
      <w:b/>
      <w:bCs/>
    </w:rPr>
  </w:style>
  <w:style w:type="paragraph" w:customStyle="1" w:styleId="Rahmeninhalt">
    <w:name w:val="Rahmeninhalt"/>
    <w:basedOn w:val="Standard"/>
    <w:qFormat/>
  </w:style>
  <w:style w:type="table" w:styleId="Tabellenraster">
    <w:name w:val="Table Grid"/>
    <w:basedOn w:val="NormaleTabelle"/>
    <w:rsid w:val="00655C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A53EB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83812"/>
    <w:rPr>
      <w:rFonts w:ascii="Arial" w:hAnsi="Arial" w:cs="Vrinda"/>
      <w:sz w:val="22"/>
      <w:szCs w:val="22"/>
      <w:lang w:bidi="as-IN"/>
    </w:rPr>
  </w:style>
  <w:style w:type="paragraph" w:styleId="berschrift2">
    <w:name w:val="heading 2"/>
    <w:basedOn w:val="Standard"/>
    <w:next w:val="Standard"/>
    <w:qFormat/>
    <w:rsid w:val="00D83812"/>
    <w:pPr>
      <w:keepNext/>
      <w:outlineLvl w:val="1"/>
    </w:pPr>
    <w:rPr>
      <w:b/>
      <w:bCs/>
      <w:sz w:val="14"/>
      <w:szCs w:val="1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qFormat/>
    <w:rsid w:val="00D83812"/>
    <w:rPr>
      <w:rFonts w:ascii="Arial" w:hAnsi="Arial"/>
    </w:rPr>
  </w:style>
  <w:style w:type="character" w:styleId="Zeilennummer">
    <w:name w:val="line number"/>
    <w:qFormat/>
    <w:rsid w:val="00D83812"/>
    <w:rPr>
      <w:rFonts w:ascii="Arial" w:hAnsi="Arial"/>
    </w:rPr>
  </w:style>
  <w:style w:type="character" w:styleId="Fett">
    <w:name w:val="Strong"/>
    <w:qFormat/>
    <w:rsid w:val="00D83812"/>
    <w:rPr>
      <w:rFonts w:ascii="Arial" w:hAnsi="Arial"/>
      <w:b/>
      <w:bCs/>
    </w:rPr>
  </w:style>
  <w:style w:type="character" w:customStyle="1" w:styleId="KopfzeileZchn">
    <w:name w:val="Kopfzeile Zchn"/>
    <w:link w:val="Kopfzeile"/>
    <w:qFormat/>
    <w:rsid w:val="00274268"/>
    <w:rPr>
      <w:rFonts w:ascii="Arial" w:hAnsi="Arial" w:cs="Vrinda"/>
      <w:sz w:val="22"/>
      <w:szCs w:val="22"/>
      <w:lang w:bidi="as-IN"/>
    </w:rPr>
  </w:style>
  <w:style w:type="character" w:customStyle="1" w:styleId="SprechblasentextZchn">
    <w:name w:val="Sprechblasentext Zchn"/>
    <w:basedOn w:val="Absatz-Standardschriftart"/>
    <w:link w:val="Sprechblasentext"/>
    <w:qFormat/>
    <w:rsid w:val="0072457C"/>
    <w:rPr>
      <w:rFonts w:ascii="Tahoma" w:hAnsi="Tahoma" w:cs="Tahoma"/>
      <w:sz w:val="16"/>
      <w:lang w:bidi="as-IN"/>
    </w:rPr>
  </w:style>
  <w:style w:type="character" w:customStyle="1" w:styleId="Internetverknpfung">
    <w:name w:val="Internetverknüpfung"/>
    <w:basedOn w:val="Absatz-Standardschriftart"/>
    <w:rsid w:val="004B674E"/>
    <w:rPr>
      <w:color w:val="0000FF" w:themeColor="hyperlink"/>
      <w:u w:val="single"/>
    </w:rPr>
  </w:style>
  <w:style w:type="character" w:styleId="Platzhaltertext">
    <w:name w:val="Placeholder Text"/>
    <w:basedOn w:val="Absatz-Standardschriftart"/>
    <w:uiPriority w:val="99"/>
    <w:semiHidden/>
    <w:qFormat/>
    <w:rsid w:val="00C56ED1"/>
    <w:rPr>
      <w:color w:val="808080"/>
    </w:rPr>
  </w:style>
  <w:style w:type="character" w:customStyle="1" w:styleId="Erwhnung1">
    <w:name w:val="Erwähnung1"/>
    <w:basedOn w:val="Absatz-Standardschriftart"/>
    <w:uiPriority w:val="99"/>
    <w:semiHidden/>
    <w:unhideWhenUsed/>
    <w:qFormat/>
    <w:rsid w:val="00C102E8"/>
    <w:rPr>
      <w:color w:val="2B579A"/>
      <w:shd w:val="clear" w:color="auto" w:fill="E6E6E6"/>
    </w:rPr>
  </w:style>
  <w:style w:type="character" w:customStyle="1" w:styleId="BesuchteInternetverknpfung">
    <w:name w:val="Besuchte Internetverknüpfung"/>
    <w:basedOn w:val="Absatz-Standardschriftart"/>
    <w:qFormat/>
    <w:rsid w:val="003E1BB6"/>
    <w:rPr>
      <w:color w:val="800080" w:themeColor="followedHyperlink"/>
      <w:u w:val="single"/>
    </w:rPr>
  </w:style>
  <w:style w:type="character" w:styleId="Kommentarzeichen">
    <w:name w:val="annotation reference"/>
    <w:basedOn w:val="Absatz-Standardschriftart"/>
    <w:semiHidden/>
    <w:unhideWhenUsed/>
    <w:qFormat/>
    <w:rsid w:val="007A2F17"/>
    <w:rPr>
      <w:sz w:val="16"/>
      <w:szCs w:val="16"/>
    </w:rPr>
  </w:style>
  <w:style w:type="character" w:customStyle="1" w:styleId="KommentartextZchn">
    <w:name w:val="Kommentartext Zchn"/>
    <w:basedOn w:val="Absatz-Standardschriftart"/>
    <w:link w:val="Kommentartext"/>
    <w:semiHidden/>
    <w:qFormat/>
    <w:rsid w:val="007A2F17"/>
    <w:rPr>
      <w:rFonts w:ascii="Arial" w:hAnsi="Arial" w:cs="Vrinda"/>
      <w:szCs w:val="25"/>
      <w:lang w:bidi="as-IN"/>
    </w:rPr>
  </w:style>
  <w:style w:type="character" w:customStyle="1" w:styleId="KommentarthemaZchn">
    <w:name w:val="Kommentarthema Zchn"/>
    <w:basedOn w:val="KommentartextZchn"/>
    <w:link w:val="Kommentarthema"/>
    <w:semiHidden/>
    <w:qFormat/>
    <w:rsid w:val="007A2F17"/>
    <w:rPr>
      <w:rFonts w:ascii="Arial" w:hAnsi="Arial" w:cs="Vrinda"/>
      <w:b/>
      <w:bCs/>
      <w:szCs w:val="25"/>
      <w:lang w:bidi="as-IN"/>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sz w:val="24"/>
      <w:szCs w:val="24"/>
    </w:rPr>
  </w:style>
  <w:style w:type="paragraph" w:customStyle="1" w:styleId="Verzeichnis">
    <w:name w:val="Verzeichnis"/>
    <w:basedOn w:val="Standard"/>
    <w:qFormat/>
    <w:pPr>
      <w:suppressLineNumbers/>
    </w:pPr>
    <w:rPr>
      <w:rFonts w:cs="Arial"/>
    </w:rPr>
  </w:style>
  <w:style w:type="paragraph" w:styleId="Makrotext">
    <w:name w:val="macro"/>
    <w:semiHidden/>
    <w:qFormat/>
    <w:rsid w:val="00D83812"/>
    <w:pPr>
      <w:tabs>
        <w:tab w:val="left" w:pos="480"/>
        <w:tab w:val="left" w:pos="960"/>
        <w:tab w:val="left" w:pos="1440"/>
        <w:tab w:val="left" w:pos="1920"/>
        <w:tab w:val="left" w:pos="2400"/>
        <w:tab w:val="left" w:pos="2880"/>
        <w:tab w:val="left" w:pos="3360"/>
        <w:tab w:val="left" w:pos="3840"/>
        <w:tab w:val="left" w:pos="4320"/>
      </w:tabs>
    </w:pPr>
    <w:rPr>
      <w:rFonts w:ascii="Arial" w:hAnsi="Arial" w:cs="Vrinda"/>
      <w:sz w:val="22"/>
      <w:lang w:bidi="as-IN"/>
    </w:rPr>
  </w:style>
  <w:style w:type="paragraph" w:styleId="NurText">
    <w:name w:val="Plain Text"/>
    <w:basedOn w:val="Standard"/>
    <w:qFormat/>
    <w:rsid w:val="00D83812"/>
  </w:style>
  <w:style w:type="paragraph" w:customStyle="1" w:styleId="Formatvorlage1">
    <w:name w:val="Formatvorlage1"/>
    <w:basedOn w:val="NurText"/>
    <w:qFormat/>
    <w:rsid w:val="00D83812"/>
  </w:style>
  <w:style w:type="paragraph" w:customStyle="1" w:styleId="Kopf-undFuzeile">
    <w:name w:val="Kopf- und Fußzeile"/>
    <w:basedOn w:val="Standard"/>
    <w:qFormat/>
  </w:style>
  <w:style w:type="paragraph" w:styleId="Kopfzeile">
    <w:name w:val="header"/>
    <w:basedOn w:val="Standard"/>
    <w:link w:val="KopfzeileZchn"/>
    <w:rsid w:val="00D83812"/>
    <w:pPr>
      <w:tabs>
        <w:tab w:val="center" w:pos="4536"/>
        <w:tab w:val="right" w:pos="9072"/>
      </w:tabs>
    </w:pPr>
  </w:style>
  <w:style w:type="paragraph" w:styleId="Fuzeile">
    <w:name w:val="footer"/>
    <w:basedOn w:val="Standard"/>
    <w:rsid w:val="00D83812"/>
    <w:pPr>
      <w:tabs>
        <w:tab w:val="center" w:pos="4536"/>
        <w:tab w:val="right" w:pos="9072"/>
      </w:tabs>
    </w:pPr>
  </w:style>
  <w:style w:type="paragraph" w:styleId="Sprechblasentext">
    <w:name w:val="Balloon Text"/>
    <w:basedOn w:val="Standard"/>
    <w:link w:val="SprechblasentextZchn"/>
    <w:qFormat/>
    <w:rsid w:val="0072457C"/>
    <w:rPr>
      <w:rFonts w:ascii="Tahoma" w:hAnsi="Tahoma" w:cs="Tahoma"/>
      <w:sz w:val="16"/>
      <w:szCs w:val="20"/>
    </w:rPr>
  </w:style>
  <w:style w:type="paragraph" w:styleId="Listenabsatz">
    <w:name w:val="List Paragraph"/>
    <w:basedOn w:val="Standard"/>
    <w:uiPriority w:val="34"/>
    <w:qFormat/>
    <w:rsid w:val="003D1971"/>
    <w:pPr>
      <w:ind w:left="720"/>
      <w:contextualSpacing/>
    </w:pPr>
    <w:rPr>
      <w:szCs w:val="28"/>
    </w:rPr>
  </w:style>
  <w:style w:type="paragraph" w:styleId="berarbeitung">
    <w:name w:val="Revision"/>
    <w:uiPriority w:val="99"/>
    <w:semiHidden/>
    <w:qFormat/>
    <w:rsid w:val="007A2F17"/>
    <w:rPr>
      <w:rFonts w:ascii="Arial" w:hAnsi="Arial" w:cs="Vrinda"/>
      <w:sz w:val="22"/>
      <w:szCs w:val="28"/>
      <w:lang w:bidi="as-IN"/>
    </w:rPr>
  </w:style>
  <w:style w:type="paragraph" w:styleId="Kommentartext">
    <w:name w:val="annotation text"/>
    <w:basedOn w:val="Standard"/>
    <w:link w:val="KommentartextZchn"/>
    <w:semiHidden/>
    <w:unhideWhenUsed/>
    <w:qFormat/>
    <w:rsid w:val="007A2F17"/>
    <w:rPr>
      <w:sz w:val="20"/>
      <w:szCs w:val="25"/>
    </w:rPr>
  </w:style>
  <w:style w:type="paragraph" w:styleId="Kommentarthema">
    <w:name w:val="annotation subject"/>
    <w:basedOn w:val="Kommentartext"/>
    <w:next w:val="Kommentartext"/>
    <w:link w:val="KommentarthemaZchn"/>
    <w:semiHidden/>
    <w:unhideWhenUsed/>
    <w:qFormat/>
    <w:rsid w:val="007A2F17"/>
    <w:rPr>
      <w:b/>
      <w:bCs/>
    </w:rPr>
  </w:style>
  <w:style w:type="paragraph" w:customStyle="1" w:styleId="Rahmeninhalt">
    <w:name w:val="Rahmeninhalt"/>
    <w:basedOn w:val="Standard"/>
    <w:qFormat/>
  </w:style>
  <w:style w:type="table" w:styleId="Tabellenraster">
    <w:name w:val="Table Grid"/>
    <w:basedOn w:val="NormaleTabelle"/>
    <w:rsid w:val="00655C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A53EB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941233">
      <w:bodyDiv w:val="1"/>
      <w:marLeft w:val="0"/>
      <w:marRight w:val="0"/>
      <w:marTop w:val="0"/>
      <w:marBottom w:val="0"/>
      <w:divBdr>
        <w:top w:val="none" w:sz="0" w:space="0" w:color="auto"/>
        <w:left w:val="none" w:sz="0" w:space="0" w:color="auto"/>
        <w:bottom w:val="none" w:sz="0" w:space="0" w:color="auto"/>
        <w:right w:val="none" w:sz="0" w:space="0" w:color="auto"/>
      </w:divBdr>
    </w:div>
    <w:div w:id="885222304">
      <w:bodyDiv w:val="1"/>
      <w:marLeft w:val="0"/>
      <w:marRight w:val="0"/>
      <w:marTop w:val="0"/>
      <w:marBottom w:val="0"/>
      <w:divBdr>
        <w:top w:val="none" w:sz="0" w:space="0" w:color="auto"/>
        <w:left w:val="none" w:sz="0" w:space="0" w:color="auto"/>
        <w:bottom w:val="none" w:sz="0" w:space="0" w:color="auto"/>
        <w:right w:val="none" w:sz="0" w:space="0" w:color="auto"/>
      </w:divBdr>
    </w:div>
    <w:div w:id="20585806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www.emva.org" TargetMode="Externa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s://www.emva.org/standards-technology/genicam/genicam-downloads/" TargetMode="External"/><Relationship Id="rId22"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B325D037743194DA4B4F43C7E133934" ma:contentTypeVersion="13" ma:contentTypeDescription="Ein neues Dokument erstellen." ma:contentTypeScope="" ma:versionID="f63b05d86112ce6076cce4ed7a0f06bf">
  <xsd:schema xmlns:xsd="http://www.w3.org/2001/XMLSchema" xmlns:xs="http://www.w3.org/2001/XMLSchema" xmlns:p="http://schemas.microsoft.com/office/2006/metadata/properties" xmlns:ns2="7e14cbbe-1fa6-4d4f-ac3f-14c683411140" xmlns:ns3="411943cb-eda6-4522-98c8-69dcbf75b5be" targetNamespace="http://schemas.microsoft.com/office/2006/metadata/properties" ma:root="true" ma:fieldsID="f1404548621ea2154a2f1219d1edf333" ns2:_="" ns3:_="">
    <xsd:import namespace="7e14cbbe-1fa6-4d4f-ac3f-14c683411140"/>
    <xsd:import namespace="411943cb-eda6-4522-98c8-69dcbf75b5b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14cbbe-1fa6-4d4f-ac3f-14c683411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8796c72c-93b1-469e-8087-bd980cebdcf6"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1943cb-eda6-4522-98c8-69dcbf75b5b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2f7d119-5861-4b07-9ade-247dfaff5d44}" ma:internalName="TaxCatchAll" ma:showField="CatchAllData" ma:web="411943cb-eda6-4522-98c8-69dcbf75b5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411943cb-eda6-4522-98c8-69dcbf75b5be" xsi:nil="true"/>
    <lcf76f155ced4ddcb4097134ff3c332f xmlns="7e14cbbe-1fa6-4d4f-ac3f-14c68341114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8B3178-A6B4-40F6-B20C-7EB9A6CAAA91}">
  <ds:schemaRefs>
    <ds:schemaRef ds:uri="http://schemas.microsoft.com/sharepoint/v3/contenttype/forms"/>
  </ds:schemaRefs>
</ds:datastoreItem>
</file>

<file path=customXml/itemProps2.xml><?xml version="1.0" encoding="utf-8"?>
<ds:datastoreItem xmlns:ds="http://schemas.openxmlformats.org/officeDocument/2006/customXml" ds:itemID="{4A6612E8-146B-4F67-AC66-049C0B03B378}"/>
</file>

<file path=customXml/itemProps3.xml><?xml version="1.0" encoding="utf-8"?>
<ds:datastoreItem xmlns:ds="http://schemas.openxmlformats.org/officeDocument/2006/customXml" ds:itemID="{BFAAB324-8B01-48F4-8259-C25C9DD0AF63}">
  <ds:schemaRefs>
    <ds:schemaRef ds:uri="http://schemas.openxmlformats.org/officeDocument/2006/bibliography"/>
  </ds:schemaRefs>
</ds:datastoreItem>
</file>

<file path=customXml/itemProps4.xml><?xml version="1.0" encoding="utf-8"?>
<ds:datastoreItem xmlns:ds="http://schemas.openxmlformats.org/officeDocument/2006/customXml" ds:itemID="{83E3949A-6CEC-4B95-BD71-1C21E59CABE9}"/>
</file>

<file path=docProps/app.xml><?xml version="1.0" encoding="utf-8"?>
<Properties xmlns="http://schemas.openxmlformats.org/officeDocument/2006/extended-properties" xmlns:vt="http://schemas.openxmlformats.org/officeDocument/2006/docPropsVTypes">
  <Template>Normal.dotm</Template>
  <TotalTime>0</TotalTime>
  <Pages>4</Pages>
  <Words>837</Words>
  <Characters>5278</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VDMA</Company>
  <LinksUpToDate>false</LinksUpToDate>
  <CharactersWithSpaces>6103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 Lübkemeier</dc:creator>
  <cp:lastModifiedBy>User</cp:lastModifiedBy>
  <cp:revision>13</cp:revision>
  <cp:lastPrinted>2022-11-10T16:06:00Z</cp:lastPrinted>
  <dcterms:created xsi:type="dcterms:W3CDTF">2026-01-08T13:03:00Z</dcterms:created>
  <dcterms:modified xsi:type="dcterms:W3CDTF">2026-04-28T05:02:00Z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0x0101000B325D037743194DA4B4F43C7E133934</vt:lpwstr>
  </property>
</Properties>
</file>